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CBE7D" w14:textId="2BC38409" w:rsidR="00937F0D" w:rsidRPr="00845499" w:rsidRDefault="00F964CB" w:rsidP="00845499">
      <w:pPr>
        <w:jc w:val="center"/>
        <w:rPr>
          <w:rFonts w:cstheme="minorHAnsi"/>
          <w:b/>
          <w:bCs/>
          <w:sz w:val="32"/>
          <w:szCs w:val="32"/>
        </w:rPr>
      </w:pPr>
      <w:r w:rsidRPr="006738D1">
        <w:rPr>
          <w:rFonts w:cstheme="minorHAnsi"/>
          <w:b/>
          <w:bCs/>
          <w:sz w:val="32"/>
          <w:szCs w:val="32"/>
        </w:rPr>
        <w:t>CEIRIOG UCHAF COMMUNITY COUNCIL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091"/>
        <w:gridCol w:w="2976"/>
      </w:tblGrid>
      <w:tr w:rsidR="00374BFC" w:rsidRPr="006738D1" w14:paraId="35FA01C9" w14:textId="5B3C9F08" w:rsidTr="006738D1">
        <w:trPr>
          <w:trHeight w:val="2927"/>
        </w:trPr>
        <w:tc>
          <w:tcPr>
            <w:tcW w:w="6091" w:type="dxa"/>
          </w:tcPr>
          <w:p w14:paraId="5537FF87" w14:textId="6EDA1895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738D1">
              <w:rPr>
                <w:rFonts w:cstheme="minorHAnsi"/>
                <w:b/>
                <w:bCs/>
                <w:sz w:val="32"/>
                <w:szCs w:val="32"/>
              </w:rPr>
              <w:t>COMMUNITY COUNCIL MEETING</w:t>
            </w:r>
          </w:p>
          <w:p w14:paraId="0268A726" w14:textId="77777777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493298E5" w14:textId="78F30ED6" w:rsidR="00374BFC" w:rsidRPr="006738D1" w:rsidRDefault="008C7FA6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  <w:r w:rsidRPr="008C7FA6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32"/>
                <w:szCs w:val="32"/>
              </w:rPr>
              <w:t xml:space="preserve"> June</w:t>
            </w:r>
            <w:r w:rsidR="00374BFC" w:rsidRPr="006738D1">
              <w:rPr>
                <w:rFonts w:cstheme="minorHAnsi"/>
                <w:b/>
                <w:bCs/>
                <w:sz w:val="32"/>
                <w:szCs w:val="32"/>
              </w:rPr>
              <w:t xml:space="preserve"> 202</w:t>
            </w:r>
            <w:r w:rsidR="002A358D"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976" w:type="dxa"/>
          </w:tcPr>
          <w:p w14:paraId="3424DD3B" w14:textId="77777777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Present: </w:t>
            </w:r>
          </w:p>
          <w:p w14:paraId="0547DCFB" w14:textId="77777777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Cllr Benning (Chair), </w:t>
            </w:r>
          </w:p>
          <w:p w14:paraId="430E9E68" w14:textId="73FC2003" w:rsidR="00102E53" w:rsidRDefault="00102E53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D Berriman</w:t>
            </w:r>
          </w:p>
          <w:p w14:paraId="30F533AB" w14:textId="2E991D87" w:rsidR="00374BFC" w:rsidRDefault="00291886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S Berriman</w:t>
            </w:r>
            <w:r w:rsidR="00374BFC" w:rsidRPr="006738D1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</w:p>
          <w:p w14:paraId="2F206381" w14:textId="029F97EE" w:rsidR="00590A26" w:rsidRPr="006738D1" w:rsidRDefault="00590A26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Claybrook</w:t>
            </w:r>
          </w:p>
          <w:p w14:paraId="7F22F4DA" w14:textId="00490D0F" w:rsidR="007F6555" w:rsidRDefault="007F6555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Evans</w:t>
            </w:r>
            <w:r w:rsidR="000F6CB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Swogger</w:t>
            </w:r>
            <w:proofErr w:type="spellEnd"/>
          </w:p>
          <w:p w14:paraId="58DA96E7" w14:textId="16A97597" w:rsidR="008C7FA6" w:rsidRDefault="008C7FA6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A Jones</w:t>
            </w:r>
          </w:p>
          <w:p w14:paraId="623E3EFD" w14:textId="6B73E9BB" w:rsidR="00073E12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Cllr </w:t>
            </w:r>
            <w:r w:rsidR="008C7FA6">
              <w:rPr>
                <w:rFonts w:cstheme="minorHAnsi"/>
                <w:b/>
                <w:bCs/>
                <w:sz w:val="24"/>
                <w:szCs w:val="24"/>
              </w:rPr>
              <w:t xml:space="preserve">G </w:t>
            </w:r>
            <w:r w:rsidR="0060414B">
              <w:rPr>
                <w:rFonts w:cstheme="minorHAnsi"/>
                <w:b/>
                <w:bCs/>
                <w:sz w:val="24"/>
                <w:szCs w:val="24"/>
              </w:rPr>
              <w:t>Jones</w:t>
            </w:r>
          </w:p>
          <w:p w14:paraId="642F5BC7" w14:textId="13F03039" w:rsidR="00F361D1" w:rsidRDefault="00F361D1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Morris</w:t>
            </w:r>
          </w:p>
          <w:p w14:paraId="6AC15862" w14:textId="77777777" w:rsidR="00073E12" w:rsidRDefault="00073E12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05A2C0E" w14:textId="298EEA5A" w:rsidR="00073E12" w:rsidRDefault="00073E12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County Cllr Bates</w:t>
            </w:r>
            <w:r w:rsidR="00374BFC" w:rsidRPr="006738D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5A3385ED" w14:textId="3F9424A2" w:rsidR="00374BFC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>Clerk:</w:t>
            </w:r>
            <w:r w:rsidR="00E0345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147111">
              <w:rPr>
                <w:rFonts w:cstheme="minorHAnsi"/>
                <w:b/>
                <w:bCs/>
                <w:sz w:val="24"/>
                <w:szCs w:val="24"/>
              </w:rPr>
              <w:t>Miles Matile</w:t>
            </w:r>
            <w:r w:rsidRPr="00F1609C">
              <w:rPr>
                <w:rFonts w:cstheme="minorHAnsi"/>
                <w:sz w:val="24"/>
                <w:szCs w:val="24"/>
              </w:rPr>
              <w:t>.</w:t>
            </w:r>
          </w:p>
          <w:p w14:paraId="3FADD943" w14:textId="70BD41F5" w:rsidR="000B4BA5" w:rsidRPr="006738D1" w:rsidRDefault="000B4BA5" w:rsidP="000B4BA5">
            <w:pPr>
              <w:rPr>
                <w:rFonts w:cstheme="minorHAnsi"/>
                <w:b/>
                <w:bCs/>
              </w:rPr>
            </w:pPr>
          </w:p>
        </w:tc>
      </w:tr>
    </w:tbl>
    <w:p w14:paraId="09225199" w14:textId="1468A033" w:rsidR="00F964CB" w:rsidRDefault="00F964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55"/>
        <w:gridCol w:w="3516"/>
        <w:gridCol w:w="941"/>
      </w:tblGrid>
      <w:tr w:rsidR="0071655D" w14:paraId="39778A34" w14:textId="77777777" w:rsidTr="00C90869">
        <w:tc>
          <w:tcPr>
            <w:tcW w:w="704" w:type="dxa"/>
          </w:tcPr>
          <w:p w14:paraId="4BF36A88" w14:textId="3F27B6B3" w:rsidR="0071655D" w:rsidRPr="006738D1" w:rsidRDefault="0071655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855" w:type="dxa"/>
          </w:tcPr>
          <w:p w14:paraId="4EBFF6C7" w14:textId="77777777" w:rsidR="0071655D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APOLOGIES</w:t>
            </w:r>
          </w:p>
          <w:p w14:paraId="6E7112F5" w14:textId="3BBBCA4E" w:rsidR="008C7FA6" w:rsidRPr="006738D1" w:rsidRDefault="008C7FA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WELCOME</w:t>
            </w:r>
          </w:p>
        </w:tc>
        <w:tc>
          <w:tcPr>
            <w:tcW w:w="3516" w:type="dxa"/>
          </w:tcPr>
          <w:p w14:paraId="674DAA1E" w14:textId="77777777" w:rsidR="00191523" w:rsidRDefault="00793D4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NONE</w:t>
            </w:r>
          </w:p>
          <w:p w14:paraId="3D416EEF" w14:textId="7643337C" w:rsidR="008C7FA6" w:rsidRDefault="00AC5E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Cllr Benning welcomed Cllr Aled Jones who was co-opted </w:t>
            </w:r>
            <w:r w:rsidR="009954B8">
              <w:rPr>
                <w:rFonts w:cstheme="minorHAnsi"/>
                <w:b/>
                <w:bCs/>
              </w:rPr>
              <w:t xml:space="preserve">to the Council </w:t>
            </w:r>
            <w:r>
              <w:rPr>
                <w:rFonts w:cstheme="minorHAnsi"/>
                <w:b/>
                <w:bCs/>
              </w:rPr>
              <w:t>on the 23</w:t>
            </w:r>
            <w:r w:rsidRPr="00AC5EA5">
              <w:rPr>
                <w:rFonts w:cstheme="minorHAnsi"/>
                <w:b/>
                <w:bCs/>
                <w:vertAlign w:val="superscript"/>
              </w:rPr>
              <w:t>rd</w:t>
            </w:r>
            <w:r>
              <w:rPr>
                <w:rFonts w:cstheme="minorHAnsi"/>
                <w:b/>
                <w:bCs/>
              </w:rPr>
              <w:t xml:space="preserve"> May 2023</w:t>
            </w:r>
            <w:r w:rsidR="00AE0CEF">
              <w:rPr>
                <w:rFonts w:cstheme="minorHAnsi"/>
                <w:b/>
                <w:bCs/>
              </w:rPr>
              <w:t>.</w:t>
            </w:r>
          </w:p>
          <w:p w14:paraId="02F1288F" w14:textId="0B1B2073" w:rsidR="00AE0CEF" w:rsidRPr="006738D1" w:rsidRDefault="00AE0CE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 Declaration of Acceptance had been received and witnessed</w:t>
            </w:r>
            <w:r w:rsidR="009954B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41" w:type="dxa"/>
            <w:shd w:val="clear" w:color="auto" w:fill="BFBFBF" w:themeFill="background1" w:themeFillShade="BF"/>
          </w:tcPr>
          <w:p w14:paraId="78ADAA9F" w14:textId="0ADC0AF9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  <w:tr w:rsidR="0071655D" w14:paraId="04BDFB52" w14:textId="77777777" w:rsidTr="00C90869">
        <w:tc>
          <w:tcPr>
            <w:tcW w:w="704" w:type="dxa"/>
          </w:tcPr>
          <w:p w14:paraId="70797F02" w14:textId="74EF4843" w:rsidR="0071655D" w:rsidRPr="006738D1" w:rsidRDefault="00263DC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855" w:type="dxa"/>
          </w:tcPr>
          <w:p w14:paraId="523C034B" w14:textId="18CC4B82" w:rsidR="0071655D" w:rsidRPr="006738D1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DECLARATION OF INTERESTS RELATED TO ANY AGENDA ITEM</w:t>
            </w:r>
          </w:p>
        </w:tc>
        <w:tc>
          <w:tcPr>
            <w:tcW w:w="3516" w:type="dxa"/>
          </w:tcPr>
          <w:p w14:paraId="63572BE9" w14:textId="517FE74E" w:rsidR="0071655D" w:rsidRPr="006738D1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NONE RECORDED</w:t>
            </w:r>
          </w:p>
        </w:tc>
        <w:tc>
          <w:tcPr>
            <w:tcW w:w="941" w:type="dxa"/>
            <w:shd w:val="clear" w:color="auto" w:fill="BFBFBF" w:themeFill="background1" w:themeFillShade="BF"/>
          </w:tcPr>
          <w:p w14:paraId="223C776B" w14:textId="77777777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</w:tbl>
    <w:p w14:paraId="4BCBA74F" w14:textId="77777777" w:rsidR="00305EBB" w:rsidRDefault="00305E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9"/>
        <w:gridCol w:w="2250"/>
        <w:gridCol w:w="4190"/>
        <w:gridCol w:w="1787"/>
      </w:tblGrid>
      <w:tr w:rsidR="0015253D" w14:paraId="7EB9FFD0" w14:textId="77777777" w:rsidTr="003811FA">
        <w:tc>
          <w:tcPr>
            <w:tcW w:w="789" w:type="dxa"/>
          </w:tcPr>
          <w:p w14:paraId="0ABB1E37" w14:textId="36A1B872" w:rsidR="00C65F8E" w:rsidRPr="00E85D93" w:rsidRDefault="00E85D93">
            <w:pPr>
              <w:rPr>
                <w:b/>
                <w:bCs/>
              </w:rPr>
            </w:pPr>
            <w:r w:rsidRPr="00E85D93">
              <w:rPr>
                <w:b/>
                <w:bCs/>
              </w:rPr>
              <w:t>No</w:t>
            </w:r>
          </w:p>
        </w:tc>
        <w:tc>
          <w:tcPr>
            <w:tcW w:w="2250" w:type="dxa"/>
          </w:tcPr>
          <w:p w14:paraId="4782E5D8" w14:textId="5AFD3985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AGENDA ITEM</w:t>
            </w:r>
          </w:p>
        </w:tc>
        <w:tc>
          <w:tcPr>
            <w:tcW w:w="4190" w:type="dxa"/>
          </w:tcPr>
          <w:p w14:paraId="03B85C59" w14:textId="59ABF0CB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DISCUSSION</w:t>
            </w:r>
          </w:p>
        </w:tc>
        <w:tc>
          <w:tcPr>
            <w:tcW w:w="1787" w:type="dxa"/>
          </w:tcPr>
          <w:p w14:paraId="35CD5151" w14:textId="77777777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 xml:space="preserve">ACTION </w:t>
            </w:r>
          </w:p>
          <w:p w14:paraId="52BB83BE" w14:textId="46F4A233" w:rsidR="006A5D5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WHO/WHEN</w:t>
            </w:r>
          </w:p>
        </w:tc>
      </w:tr>
      <w:tr w:rsidR="0015253D" w:rsidRPr="006738D1" w14:paraId="28C4A678" w14:textId="77777777" w:rsidTr="003811FA">
        <w:tc>
          <w:tcPr>
            <w:tcW w:w="789" w:type="dxa"/>
          </w:tcPr>
          <w:p w14:paraId="4097CF11" w14:textId="44F8104A" w:rsidR="00C65F8E" w:rsidRPr="0013436C" w:rsidRDefault="0060414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50" w:type="dxa"/>
          </w:tcPr>
          <w:p w14:paraId="192DB7FE" w14:textId="77777777" w:rsidR="00E71E2F" w:rsidRDefault="00FB720B">
            <w:pPr>
              <w:rPr>
                <w:rFonts w:cstheme="minorHAnsi"/>
              </w:rPr>
            </w:pPr>
            <w:r w:rsidRPr="006738D1">
              <w:rPr>
                <w:rFonts w:cstheme="minorHAnsi"/>
                <w:b/>
                <w:bCs/>
              </w:rPr>
              <w:t>MINUTES OF LAST MEETING</w:t>
            </w:r>
            <w:r w:rsidRPr="006738D1">
              <w:rPr>
                <w:rFonts w:cstheme="minorHAnsi"/>
              </w:rPr>
              <w:t xml:space="preserve"> </w:t>
            </w:r>
          </w:p>
          <w:p w14:paraId="1AEF866F" w14:textId="1E2A9728" w:rsidR="00C65F8E" w:rsidRPr="00E71E2F" w:rsidRDefault="00AC5EA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  <w:r w:rsidRPr="00AC5EA5">
              <w:rPr>
                <w:rFonts w:cstheme="minorHAnsi"/>
                <w:b/>
                <w:bCs/>
                <w:vertAlign w:val="superscript"/>
              </w:rPr>
              <w:t>th</w:t>
            </w:r>
            <w:r>
              <w:rPr>
                <w:rFonts w:cstheme="minorHAnsi"/>
                <w:b/>
                <w:bCs/>
              </w:rPr>
              <w:t xml:space="preserve"> May</w:t>
            </w:r>
            <w:r w:rsidR="0060414B">
              <w:rPr>
                <w:rFonts w:cstheme="minorHAnsi"/>
                <w:b/>
                <w:bCs/>
              </w:rPr>
              <w:t xml:space="preserve"> 2023</w:t>
            </w:r>
            <w:r w:rsidR="00E71E2F" w:rsidRPr="00E71E2F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190" w:type="dxa"/>
          </w:tcPr>
          <w:p w14:paraId="0139B213" w14:textId="3BEA4ADD" w:rsidR="00C65F8E" w:rsidRPr="006738D1" w:rsidRDefault="00FB720B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A</w:t>
            </w:r>
            <w:r w:rsidR="0029273B">
              <w:rPr>
                <w:rFonts w:cstheme="minorHAnsi"/>
                <w:b/>
                <w:bCs/>
              </w:rPr>
              <w:t>PPROVED</w:t>
            </w:r>
            <w:r w:rsidR="007607C6">
              <w:rPr>
                <w:rFonts w:cstheme="minorHAnsi"/>
                <w:b/>
                <w:bCs/>
              </w:rPr>
              <w:t xml:space="preserve"> </w:t>
            </w:r>
          </w:p>
          <w:p w14:paraId="71758FB6" w14:textId="1ECAC8CB" w:rsidR="00FB720B" w:rsidRPr="006738D1" w:rsidRDefault="00FB720B">
            <w:pPr>
              <w:rPr>
                <w:rFonts w:cstheme="minorHAnsi"/>
              </w:rPr>
            </w:pPr>
            <w:r w:rsidRPr="006738D1">
              <w:rPr>
                <w:rFonts w:cstheme="minorHAnsi"/>
                <w:b/>
                <w:bCs/>
              </w:rPr>
              <w:t>PROP</w:t>
            </w:r>
            <w:r w:rsidR="004548D3" w:rsidRPr="006738D1">
              <w:rPr>
                <w:rFonts w:cstheme="minorHAnsi"/>
                <w:b/>
                <w:bCs/>
              </w:rPr>
              <w:t>O</w:t>
            </w:r>
            <w:r w:rsidRPr="006738D1">
              <w:rPr>
                <w:rFonts w:cstheme="minorHAnsi"/>
                <w:b/>
                <w:bCs/>
              </w:rPr>
              <w:t>SED</w:t>
            </w:r>
            <w:r w:rsidRPr="006738D1">
              <w:rPr>
                <w:rFonts w:cstheme="minorHAnsi"/>
              </w:rPr>
              <w:t xml:space="preserve"> </w:t>
            </w:r>
            <w:r w:rsidR="00752858">
              <w:rPr>
                <w:rFonts w:cstheme="minorHAnsi"/>
              </w:rPr>
              <w:t xml:space="preserve">: Cllr </w:t>
            </w:r>
            <w:r w:rsidR="00C90869">
              <w:rPr>
                <w:rFonts w:cstheme="minorHAnsi"/>
              </w:rPr>
              <w:t>EVANS</w:t>
            </w:r>
            <w:r w:rsidR="000F6CB6">
              <w:rPr>
                <w:rFonts w:cstheme="minorHAnsi"/>
              </w:rPr>
              <w:t xml:space="preserve"> </w:t>
            </w:r>
            <w:r w:rsidR="00C90869">
              <w:rPr>
                <w:rFonts w:cstheme="minorHAnsi"/>
              </w:rPr>
              <w:t>SWOGGER</w:t>
            </w:r>
          </w:p>
          <w:p w14:paraId="72052032" w14:textId="59B8380C" w:rsidR="004548D3" w:rsidRPr="006738D1" w:rsidRDefault="004548D3">
            <w:pPr>
              <w:rPr>
                <w:rFonts w:cstheme="minorHAnsi"/>
              </w:rPr>
            </w:pPr>
            <w:r w:rsidRPr="006738D1">
              <w:rPr>
                <w:rFonts w:cstheme="minorHAnsi"/>
                <w:b/>
                <w:bCs/>
              </w:rPr>
              <w:t>SECONDED</w:t>
            </w:r>
            <w:r w:rsidRPr="006738D1">
              <w:rPr>
                <w:rFonts w:cstheme="minorHAnsi"/>
              </w:rPr>
              <w:t xml:space="preserve">: </w:t>
            </w:r>
            <w:r w:rsidR="00752858">
              <w:rPr>
                <w:rFonts w:cstheme="minorHAnsi"/>
              </w:rPr>
              <w:t xml:space="preserve"> Cllr </w:t>
            </w:r>
            <w:r w:rsidR="00C90869">
              <w:rPr>
                <w:rFonts w:cstheme="minorHAnsi"/>
              </w:rPr>
              <w:t>DAVE BERRIMAN</w:t>
            </w:r>
          </w:p>
        </w:tc>
        <w:tc>
          <w:tcPr>
            <w:tcW w:w="1787" w:type="dxa"/>
          </w:tcPr>
          <w:p w14:paraId="49B11021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15253D" w:rsidRPr="006738D1" w14:paraId="64A1050F" w14:textId="77777777" w:rsidTr="003811FA">
        <w:tc>
          <w:tcPr>
            <w:tcW w:w="789" w:type="dxa"/>
          </w:tcPr>
          <w:p w14:paraId="1B331353" w14:textId="278EA8B2" w:rsidR="00C65F8E" w:rsidRPr="0013436C" w:rsidRDefault="0014657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50" w:type="dxa"/>
          </w:tcPr>
          <w:p w14:paraId="1E0D5690" w14:textId="77777777" w:rsidR="00C65F8E" w:rsidRPr="00BC5B55" w:rsidRDefault="004548D3">
            <w:pPr>
              <w:rPr>
                <w:rFonts w:cstheme="minorHAnsi"/>
                <w:b/>
                <w:bCs/>
              </w:rPr>
            </w:pPr>
            <w:r w:rsidRPr="00BC5B55">
              <w:rPr>
                <w:rFonts w:cstheme="minorHAnsi"/>
                <w:b/>
                <w:bCs/>
              </w:rPr>
              <w:t xml:space="preserve">MATTERS ARISING  </w:t>
            </w:r>
          </w:p>
          <w:p w14:paraId="117926CE" w14:textId="42B8B0BE" w:rsidR="00540067" w:rsidRPr="00540067" w:rsidRDefault="00AC5EA5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9</w:t>
            </w:r>
            <w:r w:rsidR="006457FF">
              <w:rPr>
                <w:rFonts w:cstheme="minorHAnsi"/>
                <w:b/>
                <w:bCs/>
              </w:rPr>
              <w:t>TH</w:t>
            </w:r>
            <w:r w:rsidR="00540067" w:rsidRPr="00BC5B55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May</w:t>
            </w:r>
            <w:r w:rsidR="00C4499E">
              <w:rPr>
                <w:rFonts w:cstheme="minorHAnsi"/>
                <w:b/>
                <w:bCs/>
              </w:rPr>
              <w:t xml:space="preserve"> </w:t>
            </w:r>
            <w:r w:rsidR="00540067" w:rsidRPr="00BC5B55">
              <w:rPr>
                <w:rFonts w:cstheme="minorHAnsi"/>
                <w:b/>
                <w:bCs/>
              </w:rPr>
              <w:t>202</w:t>
            </w:r>
            <w:r w:rsidR="0060414B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4190" w:type="dxa"/>
            <w:shd w:val="clear" w:color="auto" w:fill="BFBFBF" w:themeFill="background1" w:themeFillShade="BF"/>
          </w:tcPr>
          <w:p w14:paraId="6FD26388" w14:textId="77777777" w:rsidR="00C65F8E" w:rsidRPr="006738D1" w:rsidRDefault="00C65F8E">
            <w:pPr>
              <w:rPr>
                <w:rFonts w:cstheme="minorHAnsi"/>
              </w:rPr>
            </w:pPr>
          </w:p>
        </w:tc>
        <w:tc>
          <w:tcPr>
            <w:tcW w:w="1787" w:type="dxa"/>
            <w:shd w:val="clear" w:color="auto" w:fill="BFBFBF" w:themeFill="background1" w:themeFillShade="BF"/>
          </w:tcPr>
          <w:p w14:paraId="7541492C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15253D" w:rsidRPr="006738D1" w14:paraId="0B32AC06" w14:textId="77777777" w:rsidTr="00C90869">
        <w:trPr>
          <w:trHeight w:val="4196"/>
        </w:trPr>
        <w:tc>
          <w:tcPr>
            <w:tcW w:w="789" w:type="dxa"/>
          </w:tcPr>
          <w:p w14:paraId="4982731B" w14:textId="3A08BC9E" w:rsidR="00C65F8E" w:rsidRPr="0013436C" w:rsidRDefault="0060414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72A8D" w:rsidRPr="0013436C">
              <w:rPr>
                <w:b/>
                <w:bCs/>
              </w:rPr>
              <w:t xml:space="preserve"> (</w:t>
            </w:r>
            <w:proofErr w:type="spellStart"/>
            <w:r w:rsidR="002D08B1">
              <w:rPr>
                <w:b/>
                <w:bCs/>
              </w:rPr>
              <w:t>i</w:t>
            </w:r>
            <w:proofErr w:type="spellEnd"/>
            <w:r w:rsidR="00F72A8D" w:rsidRPr="0013436C"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041C6F7D" w14:textId="0B459ADD" w:rsidR="00971945" w:rsidRDefault="0011029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CENTENARY</w:t>
            </w:r>
          </w:p>
          <w:p w14:paraId="292593C9" w14:textId="21A34DA7" w:rsidR="00971945" w:rsidRDefault="00971945">
            <w:pPr>
              <w:rPr>
                <w:rFonts w:cstheme="minorHAnsi"/>
                <w:b/>
                <w:bCs/>
              </w:rPr>
            </w:pPr>
          </w:p>
          <w:p w14:paraId="0C801895" w14:textId="77777777" w:rsidR="002C6C50" w:rsidRPr="006738D1" w:rsidRDefault="002C6C50">
            <w:pPr>
              <w:rPr>
                <w:rFonts w:cstheme="minorHAnsi"/>
              </w:rPr>
            </w:pPr>
          </w:p>
          <w:p w14:paraId="7388D69C" w14:textId="77777777" w:rsidR="002C6C50" w:rsidRPr="006738D1" w:rsidRDefault="002C6C50">
            <w:pPr>
              <w:rPr>
                <w:rFonts w:cstheme="minorHAnsi"/>
              </w:rPr>
            </w:pPr>
          </w:p>
          <w:p w14:paraId="403395D0" w14:textId="77777777" w:rsidR="002C6C50" w:rsidRPr="006738D1" w:rsidRDefault="002C6C50">
            <w:pPr>
              <w:rPr>
                <w:rFonts w:cstheme="minorHAnsi"/>
              </w:rPr>
            </w:pPr>
          </w:p>
          <w:p w14:paraId="2C86A143" w14:textId="4E0DA215" w:rsidR="002C6C50" w:rsidRPr="006738D1" w:rsidRDefault="002C6C50">
            <w:pPr>
              <w:rPr>
                <w:rFonts w:cstheme="minorHAnsi"/>
              </w:rPr>
            </w:pPr>
          </w:p>
        </w:tc>
        <w:tc>
          <w:tcPr>
            <w:tcW w:w="4190" w:type="dxa"/>
          </w:tcPr>
          <w:p w14:paraId="16D86F85" w14:textId="36605F01" w:rsidR="005F42DD" w:rsidRDefault="00C4499E" w:rsidP="00EE479A">
            <w:pPr>
              <w:pStyle w:val="ListParagraph"/>
              <w:numPr>
                <w:ilvl w:val="0"/>
                <w:numId w:val="11"/>
              </w:numPr>
              <w:ind w:left="252" w:hanging="252"/>
              <w:rPr>
                <w:rFonts w:cstheme="minorHAnsi"/>
              </w:rPr>
            </w:pPr>
            <w:r>
              <w:rPr>
                <w:rFonts w:cstheme="minorHAnsi"/>
              </w:rPr>
              <w:t xml:space="preserve">Cllr </w:t>
            </w:r>
            <w:r w:rsidR="00744BA1">
              <w:rPr>
                <w:rFonts w:cstheme="minorHAnsi"/>
              </w:rPr>
              <w:t xml:space="preserve">D </w:t>
            </w:r>
            <w:r>
              <w:rPr>
                <w:rFonts w:cstheme="minorHAnsi"/>
              </w:rPr>
              <w:t xml:space="preserve">Berriman and the Clerk informed the Council that there </w:t>
            </w:r>
            <w:r w:rsidR="00AC5EA5">
              <w:rPr>
                <w:rFonts w:cstheme="minorHAnsi"/>
              </w:rPr>
              <w:t xml:space="preserve">was now a clear programme of events covering several months and </w:t>
            </w:r>
            <w:r w:rsidR="00147111">
              <w:rPr>
                <w:rFonts w:cstheme="minorHAnsi"/>
              </w:rPr>
              <w:t xml:space="preserve">being held </w:t>
            </w:r>
            <w:r w:rsidR="00AC5EA5">
              <w:rPr>
                <w:rFonts w:cstheme="minorHAnsi"/>
              </w:rPr>
              <w:t>in several locations along the Valley:</w:t>
            </w:r>
          </w:p>
          <w:p w14:paraId="7ABB8776" w14:textId="2B7EBE19" w:rsidR="00AC5EA5" w:rsidRDefault="00AC5EA5" w:rsidP="00AC5EA5">
            <w:pPr>
              <w:pStyle w:val="ListParagraph"/>
              <w:numPr>
                <w:ilvl w:val="0"/>
                <w:numId w:val="22"/>
              </w:numPr>
              <w:ind w:left="395" w:hanging="142"/>
              <w:rPr>
                <w:rFonts w:cstheme="minorHAnsi"/>
              </w:rPr>
            </w:pPr>
            <w:r>
              <w:rPr>
                <w:rFonts w:cstheme="minorHAnsi"/>
              </w:rPr>
              <w:t xml:space="preserve">17/09/2023 St </w:t>
            </w:r>
            <w:proofErr w:type="spellStart"/>
            <w:r>
              <w:rPr>
                <w:rFonts w:cstheme="minorHAnsi"/>
              </w:rPr>
              <w:t>Garmon’s</w:t>
            </w:r>
            <w:proofErr w:type="spellEnd"/>
            <w:r>
              <w:rPr>
                <w:rFonts w:cstheme="minorHAnsi"/>
              </w:rPr>
              <w:t xml:space="preserve"> -</w:t>
            </w:r>
            <w:r w:rsidR="009954B8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Church/ Chapel -Welsh-focused Service with music.</w:t>
            </w:r>
            <w:r w:rsidR="00147111">
              <w:rPr>
                <w:rFonts w:cstheme="minorHAnsi"/>
              </w:rPr>
              <w:t xml:space="preserve"> Planning Meeting 27/07/2023</w:t>
            </w:r>
          </w:p>
          <w:p w14:paraId="28AA59D7" w14:textId="629A30EF" w:rsidR="00AC5EA5" w:rsidRDefault="00AC5EA5" w:rsidP="00AC5EA5">
            <w:pPr>
              <w:pStyle w:val="ListParagraph"/>
              <w:numPr>
                <w:ilvl w:val="0"/>
                <w:numId w:val="22"/>
              </w:numPr>
              <w:ind w:left="395" w:hanging="142"/>
              <w:rPr>
                <w:rFonts w:cstheme="minorHAnsi"/>
              </w:rPr>
            </w:pPr>
            <w:r>
              <w:rPr>
                <w:rFonts w:cstheme="minorHAnsi"/>
              </w:rPr>
              <w:t xml:space="preserve">Exhibition in the Memorial </w:t>
            </w:r>
            <w:r w:rsidR="00147111">
              <w:rPr>
                <w:rFonts w:cstheme="minorHAnsi"/>
              </w:rPr>
              <w:t>Institute</w:t>
            </w:r>
          </w:p>
          <w:p w14:paraId="4DDBDC4C" w14:textId="3E0BE84B" w:rsidR="00AC5EA5" w:rsidRDefault="00AC5EA5" w:rsidP="00AC5EA5">
            <w:pPr>
              <w:pStyle w:val="ListParagraph"/>
              <w:numPr>
                <w:ilvl w:val="0"/>
                <w:numId w:val="22"/>
              </w:numPr>
              <w:ind w:left="395" w:hanging="142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Hafren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Dyfrdwy</w:t>
            </w:r>
            <w:proofErr w:type="spellEnd"/>
            <w:r>
              <w:rPr>
                <w:rFonts w:cstheme="minorHAnsi"/>
              </w:rPr>
              <w:t xml:space="preserve"> to </w:t>
            </w:r>
            <w:r w:rsidR="00147111">
              <w:rPr>
                <w:rFonts w:cstheme="minorHAnsi"/>
              </w:rPr>
              <w:t>undertake</w:t>
            </w:r>
            <w:r>
              <w:rPr>
                <w:rFonts w:cstheme="minorHAnsi"/>
              </w:rPr>
              <w:t xml:space="preserve"> a public presentation</w:t>
            </w:r>
          </w:p>
          <w:p w14:paraId="70A2E16C" w14:textId="2AE9F3EA" w:rsidR="00AC5EA5" w:rsidRDefault="001213E5" w:rsidP="00AC5EA5">
            <w:pPr>
              <w:pStyle w:val="ListParagraph"/>
              <w:numPr>
                <w:ilvl w:val="0"/>
                <w:numId w:val="22"/>
              </w:numPr>
              <w:ind w:left="395" w:hanging="142"/>
              <w:rPr>
                <w:rFonts w:cstheme="minorHAnsi"/>
              </w:rPr>
            </w:pPr>
            <w:r>
              <w:rPr>
                <w:rFonts w:cstheme="minorHAnsi"/>
              </w:rPr>
              <w:t>Art Exhibition and Welsh Culture event Oliver Jones Hall</w:t>
            </w:r>
          </w:p>
          <w:p w14:paraId="43E541A2" w14:textId="384F8BD1" w:rsidR="00C4499E" w:rsidRPr="00AE0CEF" w:rsidRDefault="001213E5" w:rsidP="00C90869">
            <w:pPr>
              <w:pStyle w:val="ListParagraph"/>
              <w:numPr>
                <w:ilvl w:val="0"/>
                <w:numId w:val="22"/>
              </w:numPr>
              <w:ind w:left="395" w:hanging="142"/>
              <w:rPr>
                <w:rFonts w:cstheme="minorHAnsi"/>
              </w:rPr>
            </w:pPr>
            <w:r>
              <w:rPr>
                <w:rFonts w:cstheme="minorHAnsi"/>
              </w:rPr>
              <w:t xml:space="preserve">Guided Walks </w:t>
            </w:r>
            <w:r w:rsidR="009954B8">
              <w:rPr>
                <w:rFonts w:cstheme="minorHAnsi"/>
              </w:rPr>
              <w:t>.</w:t>
            </w:r>
          </w:p>
        </w:tc>
        <w:tc>
          <w:tcPr>
            <w:tcW w:w="1787" w:type="dxa"/>
          </w:tcPr>
          <w:p w14:paraId="2484DCF8" w14:textId="77777777" w:rsidR="005930BC" w:rsidRPr="00147111" w:rsidRDefault="00EE479A">
            <w:pPr>
              <w:rPr>
                <w:rFonts w:cstheme="minorHAnsi"/>
              </w:rPr>
            </w:pPr>
            <w:r w:rsidRPr="00EE479A">
              <w:rPr>
                <w:rFonts w:cstheme="minorHAnsi"/>
                <w:b/>
                <w:bCs/>
              </w:rPr>
              <w:t>CL</w:t>
            </w:r>
            <w:r w:rsidR="00C90869">
              <w:rPr>
                <w:rFonts w:cstheme="minorHAnsi"/>
                <w:b/>
                <w:bCs/>
              </w:rPr>
              <w:t xml:space="preserve">LR BERRIMAN AND CLERK </w:t>
            </w:r>
            <w:r w:rsidR="00C90869" w:rsidRPr="00147111">
              <w:rPr>
                <w:rFonts w:cstheme="minorHAnsi"/>
              </w:rPr>
              <w:t>to continue to update the Council</w:t>
            </w:r>
          </w:p>
          <w:p w14:paraId="4D45CF9F" w14:textId="77777777" w:rsidR="00C90869" w:rsidRDefault="00C90869">
            <w:pPr>
              <w:rPr>
                <w:rFonts w:cstheme="minorHAnsi"/>
                <w:b/>
                <w:bCs/>
              </w:rPr>
            </w:pPr>
          </w:p>
          <w:p w14:paraId="0DFB5A50" w14:textId="77777777" w:rsidR="00C90869" w:rsidRDefault="00C90869">
            <w:pPr>
              <w:rPr>
                <w:rFonts w:cstheme="minorHAnsi"/>
                <w:b/>
                <w:bCs/>
              </w:rPr>
            </w:pPr>
          </w:p>
          <w:p w14:paraId="5007CE2A" w14:textId="77777777" w:rsidR="00C90869" w:rsidRDefault="00C90869">
            <w:pPr>
              <w:rPr>
                <w:rFonts w:cstheme="minorHAnsi"/>
                <w:b/>
                <w:bCs/>
              </w:rPr>
            </w:pPr>
          </w:p>
          <w:p w14:paraId="15912A8C" w14:textId="77777777" w:rsidR="00C90869" w:rsidRDefault="00C90869">
            <w:pPr>
              <w:rPr>
                <w:rFonts w:cstheme="minorHAnsi"/>
                <w:b/>
                <w:bCs/>
              </w:rPr>
            </w:pPr>
          </w:p>
          <w:p w14:paraId="69480C57" w14:textId="77777777" w:rsidR="00C90869" w:rsidRDefault="00C90869">
            <w:pPr>
              <w:rPr>
                <w:rFonts w:cstheme="minorHAnsi"/>
                <w:b/>
                <w:bCs/>
              </w:rPr>
            </w:pPr>
          </w:p>
          <w:p w14:paraId="1CF7A3CF" w14:textId="77777777" w:rsidR="00C90869" w:rsidRDefault="00C90869">
            <w:pPr>
              <w:rPr>
                <w:rFonts w:cstheme="minorHAnsi"/>
                <w:b/>
                <w:bCs/>
              </w:rPr>
            </w:pPr>
          </w:p>
          <w:p w14:paraId="273844D9" w14:textId="77777777" w:rsidR="00C90869" w:rsidRDefault="00C90869">
            <w:pPr>
              <w:rPr>
                <w:rFonts w:cstheme="minorHAnsi"/>
                <w:b/>
                <w:bCs/>
              </w:rPr>
            </w:pPr>
          </w:p>
          <w:p w14:paraId="44DDC5DA" w14:textId="77777777" w:rsidR="00C90869" w:rsidRDefault="00C90869">
            <w:pPr>
              <w:rPr>
                <w:rFonts w:cstheme="minorHAnsi"/>
                <w:b/>
                <w:bCs/>
              </w:rPr>
            </w:pPr>
          </w:p>
          <w:p w14:paraId="01CF8100" w14:textId="77777777" w:rsidR="00C90869" w:rsidRDefault="00C90869">
            <w:pPr>
              <w:rPr>
                <w:rFonts w:cstheme="minorHAnsi"/>
                <w:b/>
                <w:bCs/>
              </w:rPr>
            </w:pPr>
          </w:p>
          <w:p w14:paraId="2E496C11" w14:textId="77777777" w:rsidR="00C90869" w:rsidRDefault="00C90869">
            <w:pPr>
              <w:rPr>
                <w:rFonts w:cstheme="minorHAnsi"/>
                <w:b/>
                <w:bCs/>
              </w:rPr>
            </w:pPr>
          </w:p>
          <w:p w14:paraId="552ED309" w14:textId="77777777" w:rsidR="00C90869" w:rsidRDefault="00C90869">
            <w:pPr>
              <w:rPr>
                <w:rFonts w:cstheme="minorHAnsi"/>
                <w:b/>
                <w:bCs/>
              </w:rPr>
            </w:pPr>
          </w:p>
          <w:p w14:paraId="6C0B4DB2" w14:textId="77777777" w:rsidR="00C90869" w:rsidRDefault="00C90869">
            <w:pPr>
              <w:rPr>
                <w:rFonts w:cstheme="minorHAnsi"/>
                <w:b/>
                <w:bCs/>
              </w:rPr>
            </w:pPr>
          </w:p>
          <w:p w14:paraId="4D13C9D4" w14:textId="32D93341" w:rsidR="00C90869" w:rsidRPr="006738D1" w:rsidRDefault="00C90869">
            <w:pPr>
              <w:rPr>
                <w:rFonts w:cstheme="minorHAnsi"/>
              </w:rPr>
            </w:pPr>
          </w:p>
        </w:tc>
      </w:tr>
      <w:tr w:rsidR="0015253D" w14:paraId="38F9D76D" w14:textId="77777777" w:rsidTr="003811FA">
        <w:tc>
          <w:tcPr>
            <w:tcW w:w="789" w:type="dxa"/>
          </w:tcPr>
          <w:p w14:paraId="31FE2C23" w14:textId="33C6AB39" w:rsidR="00C65F8E" w:rsidRPr="0013436C" w:rsidRDefault="005930B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E05DE3" w:rsidRPr="0013436C">
              <w:rPr>
                <w:b/>
                <w:bCs/>
              </w:rPr>
              <w:t xml:space="preserve"> (ii)</w:t>
            </w:r>
          </w:p>
        </w:tc>
        <w:tc>
          <w:tcPr>
            <w:tcW w:w="2250" w:type="dxa"/>
          </w:tcPr>
          <w:p w14:paraId="7EEFF8E7" w14:textId="7F09D350" w:rsidR="00C65F8E" w:rsidRPr="001C5F1E" w:rsidRDefault="0011029E">
            <w:pPr>
              <w:rPr>
                <w:b/>
                <w:bCs/>
              </w:rPr>
            </w:pPr>
            <w:r>
              <w:rPr>
                <w:b/>
                <w:bCs/>
              </w:rPr>
              <w:t>MOBILE SIGNAL UPDATE</w:t>
            </w:r>
          </w:p>
        </w:tc>
        <w:tc>
          <w:tcPr>
            <w:tcW w:w="4190" w:type="dxa"/>
          </w:tcPr>
          <w:p w14:paraId="572CACFA" w14:textId="1AF99BAA" w:rsidR="006457FF" w:rsidRDefault="0011029E" w:rsidP="0011029E">
            <w:r>
              <w:t xml:space="preserve">The Clerk confirmed that </w:t>
            </w:r>
            <w:r w:rsidR="00C4499E">
              <w:t>he</w:t>
            </w:r>
            <w:r w:rsidR="001213E5">
              <w:t xml:space="preserve"> and Cllr Bates</w:t>
            </w:r>
            <w:r w:rsidR="00C4499E">
              <w:t xml:space="preserve"> </w:t>
            </w:r>
            <w:r w:rsidR="00147111">
              <w:t xml:space="preserve">had </w:t>
            </w:r>
            <w:r w:rsidR="00C4499E">
              <w:t xml:space="preserve">been in contact with the planning </w:t>
            </w:r>
            <w:r w:rsidR="00744BA1">
              <w:t>consultant</w:t>
            </w:r>
            <w:r w:rsidR="001213E5">
              <w:t xml:space="preserve">. </w:t>
            </w:r>
            <w:r w:rsidR="00C90869">
              <w:t>An email from the 5</w:t>
            </w:r>
            <w:r w:rsidR="00C90869" w:rsidRPr="00C90869">
              <w:rPr>
                <w:vertAlign w:val="superscript"/>
              </w:rPr>
              <w:t>th</w:t>
            </w:r>
            <w:r w:rsidR="00C90869">
              <w:t xml:space="preserve"> June indicated that ‘extension and preparatory work had been </w:t>
            </w:r>
            <w:r w:rsidR="00147111">
              <w:t>completed’</w:t>
            </w:r>
            <w:r w:rsidR="00C90869">
              <w:t xml:space="preserve"> and the site was to be made available to operators (Voda</w:t>
            </w:r>
            <w:r w:rsidR="00D47579">
              <w:t>f</w:t>
            </w:r>
            <w:r w:rsidR="00C90869">
              <w:t>one and Hutchinson initially</w:t>
            </w:r>
            <w:r w:rsidR="00147111">
              <w:t>)</w:t>
            </w:r>
            <w:r w:rsidR="00C90869">
              <w:t>, to install their equipment. Completion date for this is uncertain.</w:t>
            </w:r>
          </w:p>
        </w:tc>
        <w:tc>
          <w:tcPr>
            <w:tcW w:w="1787" w:type="dxa"/>
          </w:tcPr>
          <w:p w14:paraId="7C0B1E54" w14:textId="747AB2F9" w:rsidR="00590A26" w:rsidRDefault="0011029E" w:rsidP="005F42DD">
            <w:r w:rsidRPr="00EE479A">
              <w:rPr>
                <w:b/>
                <w:bCs/>
              </w:rPr>
              <w:t>C</w:t>
            </w:r>
            <w:r w:rsidR="00EE479A" w:rsidRPr="00EE479A">
              <w:rPr>
                <w:b/>
                <w:bCs/>
              </w:rPr>
              <w:t>LERK</w:t>
            </w:r>
            <w:r w:rsidRPr="0011029E">
              <w:t xml:space="preserve"> to maintain periodic contact with the planning </w:t>
            </w:r>
            <w:r w:rsidR="00F1609C" w:rsidRPr="0011029E">
              <w:t>consultan</w:t>
            </w:r>
            <w:r w:rsidR="00F1609C">
              <w:t>t.</w:t>
            </w:r>
          </w:p>
          <w:p w14:paraId="67F4E4C9" w14:textId="4FEDB20B" w:rsidR="00590A26" w:rsidRPr="0011029E" w:rsidRDefault="00590A26" w:rsidP="005F42DD"/>
        </w:tc>
      </w:tr>
      <w:tr w:rsidR="003A03CC" w14:paraId="5EA04A10" w14:textId="77777777" w:rsidTr="003811FA">
        <w:tc>
          <w:tcPr>
            <w:tcW w:w="789" w:type="dxa"/>
          </w:tcPr>
          <w:p w14:paraId="56BC6778" w14:textId="72E44C00" w:rsidR="003A03CC" w:rsidRDefault="005930B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3A03CC">
              <w:rPr>
                <w:b/>
                <w:bCs/>
              </w:rPr>
              <w:t xml:space="preserve"> (</w:t>
            </w:r>
            <w:r w:rsidR="000B4BA5">
              <w:rPr>
                <w:b/>
                <w:bCs/>
              </w:rPr>
              <w:t>i</w:t>
            </w:r>
            <w:r w:rsidR="001213E5">
              <w:rPr>
                <w:b/>
                <w:bCs/>
              </w:rPr>
              <w:t>ii</w:t>
            </w:r>
            <w:r w:rsidR="003A03CC"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14DA4DD9" w14:textId="00B7ED1A" w:rsidR="003A03CC" w:rsidRDefault="0011029E">
            <w:pPr>
              <w:rPr>
                <w:b/>
                <w:bCs/>
              </w:rPr>
            </w:pPr>
            <w:r>
              <w:rPr>
                <w:b/>
                <w:bCs/>
              </w:rPr>
              <w:t>COMMUNITY AGENT</w:t>
            </w:r>
          </w:p>
        </w:tc>
        <w:tc>
          <w:tcPr>
            <w:tcW w:w="4190" w:type="dxa"/>
          </w:tcPr>
          <w:p w14:paraId="1CE0A3D5" w14:textId="44174DFA" w:rsidR="00F361D1" w:rsidRDefault="001213E5" w:rsidP="001213E5">
            <w:r>
              <w:t xml:space="preserve">The Clerk informed the Council that there had been a further meeting with Wrexham CBC and </w:t>
            </w:r>
            <w:r w:rsidR="00C90869">
              <w:t>the Clerk of Glyn Ceiriog was waiting for payment from Wrexham</w:t>
            </w:r>
            <w:r w:rsidR="00D47579">
              <w:t xml:space="preserve"> CBC</w:t>
            </w:r>
            <w:r w:rsidR="00C90869">
              <w:t xml:space="preserve"> to cover the additional day</w:t>
            </w:r>
            <w:r w:rsidR="009954B8">
              <w:t xml:space="preserve"> for this Council</w:t>
            </w:r>
            <w:r w:rsidR="00C90869">
              <w:t>.</w:t>
            </w:r>
          </w:p>
          <w:p w14:paraId="15E93CDA" w14:textId="204CCFF5" w:rsidR="00C90869" w:rsidRDefault="00C90869" w:rsidP="001213E5">
            <w:r>
              <w:t>Cllr Bates and the Clerk had been party to a meeting with WCBC who confirmed that they will back-date</w:t>
            </w:r>
            <w:r w:rsidR="00D47579">
              <w:t xml:space="preserve"> payment for </w:t>
            </w:r>
            <w:r>
              <w:t>all additional days to the 1/4/2023.</w:t>
            </w:r>
          </w:p>
        </w:tc>
        <w:tc>
          <w:tcPr>
            <w:tcW w:w="1787" w:type="dxa"/>
          </w:tcPr>
          <w:p w14:paraId="37F50133" w14:textId="00AEC1B6" w:rsidR="00EE479A" w:rsidRDefault="00C90869" w:rsidP="00493217">
            <w:r>
              <w:t>CLERK to advise</w:t>
            </w:r>
          </w:p>
          <w:p w14:paraId="0867A459" w14:textId="77777777" w:rsidR="00170DD1" w:rsidRDefault="00170DD1" w:rsidP="00493217"/>
          <w:p w14:paraId="7E255BBC" w14:textId="77777777" w:rsidR="00F361D1" w:rsidRDefault="00F361D1" w:rsidP="00493217"/>
          <w:p w14:paraId="2FD02175" w14:textId="44AD3BA7" w:rsidR="00170DD1" w:rsidRPr="005460B9" w:rsidRDefault="00170DD1" w:rsidP="00493217"/>
        </w:tc>
      </w:tr>
      <w:tr w:rsidR="000B4BA5" w14:paraId="5BCDD28D" w14:textId="77777777" w:rsidTr="003811FA">
        <w:tc>
          <w:tcPr>
            <w:tcW w:w="789" w:type="dxa"/>
          </w:tcPr>
          <w:p w14:paraId="061A3805" w14:textId="1D5C17C6" w:rsidR="000B4BA5" w:rsidRDefault="000B4BA5">
            <w:pPr>
              <w:rPr>
                <w:b/>
                <w:bCs/>
              </w:rPr>
            </w:pPr>
            <w:r>
              <w:rPr>
                <w:b/>
                <w:bCs/>
              </w:rPr>
              <w:t>4 (</w:t>
            </w:r>
            <w:r w:rsidR="001213E5">
              <w:rPr>
                <w:b/>
                <w:bCs/>
              </w:rPr>
              <w:t>i</w:t>
            </w:r>
            <w:r>
              <w:rPr>
                <w:b/>
                <w:bCs/>
              </w:rPr>
              <w:t>v)</w:t>
            </w:r>
          </w:p>
        </w:tc>
        <w:tc>
          <w:tcPr>
            <w:tcW w:w="2250" w:type="dxa"/>
          </w:tcPr>
          <w:p w14:paraId="36E3CDB1" w14:textId="71DC7D3C" w:rsidR="000B4BA5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t>GRAVEYARD AND CEMET</w:t>
            </w:r>
            <w:r w:rsidR="00A559B1">
              <w:rPr>
                <w:b/>
                <w:bCs/>
              </w:rPr>
              <w:t>E</w:t>
            </w:r>
            <w:r>
              <w:rPr>
                <w:b/>
                <w:bCs/>
              </w:rPr>
              <w:t>RY UPDATE</w:t>
            </w:r>
          </w:p>
        </w:tc>
        <w:tc>
          <w:tcPr>
            <w:tcW w:w="4190" w:type="dxa"/>
          </w:tcPr>
          <w:p w14:paraId="0CBD104B" w14:textId="77CB491D" w:rsidR="001213E5" w:rsidRDefault="006A609A" w:rsidP="000D1CE3">
            <w:pPr>
              <w:pStyle w:val="ListParagraph"/>
              <w:numPr>
                <w:ilvl w:val="0"/>
                <w:numId w:val="11"/>
              </w:numPr>
              <w:ind w:left="252" w:hanging="283"/>
            </w:pPr>
            <w:r>
              <w:t xml:space="preserve">The Clerk </w:t>
            </w:r>
            <w:r w:rsidR="00170DD1">
              <w:t xml:space="preserve">confirmed that he had </w:t>
            </w:r>
            <w:r w:rsidR="00D47579">
              <w:t>visited</w:t>
            </w:r>
            <w:r w:rsidR="00170DD1">
              <w:t xml:space="preserve"> </w:t>
            </w:r>
            <w:r w:rsidR="001213E5">
              <w:t xml:space="preserve">Wrexham Archives and reviewed all relevant minutes related to the handover period 1995/1996 conducted by Clwyd and Wrexham </w:t>
            </w:r>
            <w:r w:rsidR="00D47579">
              <w:t xml:space="preserve">Borough </w:t>
            </w:r>
            <w:r w:rsidR="00184219">
              <w:t>Councils</w:t>
            </w:r>
            <w:r w:rsidR="001213E5">
              <w:t>. There is no mention of ownership of either land.</w:t>
            </w:r>
            <w:r w:rsidR="006747F7">
              <w:t xml:space="preserve"> </w:t>
            </w:r>
            <w:r w:rsidR="001213E5">
              <w:t xml:space="preserve">The Clerk </w:t>
            </w:r>
            <w:r w:rsidR="009954B8">
              <w:t xml:space="preserve">will </w:t>
            </w:r>
            <w:r w:rsidR="00760D70">
              <w:t>examine</w:t>
            </w:r>
            <w:r w:rsidR="001213E5">
              <w:t xml:space="preserve"> Glyndwr DC minutes at Ruthin Archives.</w:t>
            </w:r>
          </w:p>
          <w:p w14:paraId="07741719" w14:textId="2FA2FCBE" w:rsidR="00506395" w:rsidRDefault="006747F7" w:rsidP="000D1CE3">
            <w:pPr>
              <w:pStyle w:val="ListParagraph"/>
              <w:numPr>
                <w:ilvl w:val="0"/>
                <w:numId w:val="11"/>
              </w:numPr>
              <w:ind w:left="252" w:hanging="283"/>
            </w:pPr>
            <w:r>
              <w:t>A request has been made to purchase a</w:t>
            </w:r>
            <w:r w:rsidR="00D47579">
              <w:t>nd site</w:t>
            </w:r>
            <w:r>
              <w:t xml:space="preserve"> bench </w:t>
            </w:r>
            <w:r w:rsidR="00D47579">
              <w:t>as a</w:t>
            </w:r>
            <w:r>
              <w:t xml:space="preserve"> memorial. Given the uncertainties of ownership of the Cemetery an alternative option was proposed</w:t>
            </w:r>
            <w:r w:rsidR="00D47579">
              <w:t xml:space="preserve"> which will be discussed. </w:t>
            </w:r>
          </w:p>
          <w:p w14:paraId="5C56C9C7" w14:textId="4C26CC2F" w:rsidR="00506395" w:rsidRDefault="00506395" w:rsidP="000D1CE3"/>
        </w:tc>
        <w:tc>
          <w:tcPr>
            <w:tcW w:w="1787" w:type="dxa"/>
          </w:tcPr>
          <w:p w14:paraId="4AFBCAB8" w14:textId="77777777" w:rsidR="000B4BA5" w:rsidRDefault="00F361D1">
            <w:r>
              <w:rPr>
                <w:b/>
                <w:bCs/>
              </w:rPr>
              <w:t xml:space="preserve">Clerk </w:t>
            </w:r>
            <w:r w:rsidRPr="00F361D1">
              <w:t>to update the Council</w:t>
            </w:r>
            <w:r w:rsidR="006747F7">
              <w:t>.</w:t>
            </w:r>
          </w:p>
          <w:p w14:paraId="75C57DCF" w14:textId="77777777" w:rsidR="006747F7" w:rsidRDefault="006747F7">
            <w:pPr>
              <w:rPr>
                <w:b/>
                <w:bCs/>
              </w:rPr>
            </w:pPr>
          </w:p>
          <w:p w14:paraId="08A0D4A8" w14:textId="77777777" w:rsidR="006747F7" w:rsidRDefault="006747F7">
            <w:pPr>
              <w:rPr>
                <w:b/>
                <w:bCs/>
              </w:rPr>
            </w:pPr>
          </w:p>
          <w:p w14:paraId="43FBD746" w14:textId="77777777" w:rsidR="006747F7" w:rsidRDefault="006747F7">
            <w:pPr>
              <w:rPr>
                <w:b/>
                <w:bCs/>
              </w:rPr>
            </w:pPr>
          </w:p>
          <w:p w14:paraId="1E7D0F10" w14:textId="77777777" w:rsidR="006747F7" w:rsidRDefault="006747F7">
            <w:pPr>
              <w:rPr>
                <w:b/>
                <w:bCs/>
              </w:rPr>
            </w:pPr>
          </w:p>
          <w:p w14:paraId="2581C28B" w14:textId="77777777" w:rsidR="006747F7" w:rsidRDefault="006747F7">
            <w:pPr>
              <w:rPr>
                <w:b/>
                <w:bCs/>
              </w:rPr>
            </w:pPr>
          </w:p>
          <w:p w14:paraId="71C12E5F" w14:textId="77777777" w:rsidR="006747F7" w:rsidRDefault="006747F7">
            <w:pPr>
              <w:rPr>
                <w:b/>
                <w:bCs/>
              </w:rPr>
            </w:pPr>
          </w:p>
          <w:p w14:paraId="0887C644" w14:textId="7EBB02B0" w:rsidR="006747F7" w:rsidRDefault="006747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Clerk </w:t>
            </w:r>
            <w:r w:rsidR="00D47579">
              <w:rPr>
                <w:b/>
                <w:bCs/>
              </w:rPr>
              <w:t xml:space="preserve">to </w:t>
            </w:r>
            <w:r w:rsidRPr="006747F7">
              <w:t>discuss with the applicant</w:t>
            </w:r>
            <w:r w:rsidR="00D47579">
              <w:t>.</w:t>
            </w:r>
          </w:p>
        </w:tc>
      </w:tr>
      <w:tr w:rsidR="00992899" w14:paraId="79966E93" w14:textId="77777777" w:rsidTr="003811FA">
        <w:tc>
          <w:tcPr>
            <w:tcW w:w="789" w:type="dxa"/>
          </w:tcPr>
          <w:p w14:paraId="4B5F680D" w14:textId="15E1A519" w:rsidR="00992899" w:rsidRPr="0013436C" w:rsidRDefault="00A3446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50" w:type="dxa"/>
          </w:tcPr>
          <w:p w14:paraId="2627990F" w14:textId="6F7455A6" w:rsidR="00992899" w:rsidRDefault="0013436C">
            <w:pPr>
              <w:rPr>
                <w:b/>
                <w:bCs/>
              </w:rPr>
            </w:pPr>
            <w:r>
              <w:rPr>
                <w:b/>
                <w:bCs/>
              </w:rPr>
              <w:t>REPORTS</w:t>
            </w:r>
          </w:p>
        </w:tc>
        <w:tc>
          <w:tcPr>
            <w:tcW w:w="4190" w:type="dxa"/>
            <w:shd w:val="clear" w:color="auto" w:fill="BFBFBF" w:themeFill="background1" w:themeFillShade="BF"/>
          </w:tcPr>
          <w:p w14:paraId="5827A239" w14:textId="77777777" w:rsidR="00992899" w:rsidRDefault="00992899"/>
        </w:tc>
        <w:tc>
          <w:tcPr>
            <w:tcW w:w="1787" w:type="dxa"/>
            <w:shd w:val="clear" w:color="auto" w:fill="BFBFBF" w:themeFill="background1" w:themeFillShade="BF"/>
          </w:tcPr>
          <w:p w14:paraId="03875361" w14:textId="77777777" w:rsidR="00992899" w:rsidRPr="00981E87" w:rsidRDefault="00992899">
            <w:pPr>
              <w:rPr>
                <w:b/>
                <w:bCs/>
              </w:rPr>
            </w:pPr>
          </w:p>
        </w:tc>
      </w:tr>
      <w:tr w:rsidR="00170DD1" w14:paraId="0D0ABAD1" w14:textId="77777777" w:rsidTr="003811FA">
        <w:tc>
          <w:tcPr>
            <w:tcW w:w="789" w:type="dxa"/>
          </w:tcPr>
          <w:p w14:paraId="7CDDC7F7" w14:textId="23FF3477" w:rsidR="00170DD1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t>5 (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634D55D3" w14:textId="4AA3D0FA" w:rsidR="00170DD1" w:rsidRDefault="00170DD1">
            <w:pPr>
              <w:rPr>
                <w:b/>
                <w:bCs/>
              </w:rPr>
            </w:pPr>
            <w:r w:rsidRPr="00170DD1">
              <w:rPr>
                <w:b/>
                <w:bCs/>
              </w:rPr>
              <w:t>NORTH WALES POLICE</w:t>
            </w:r>
          </w:p>
        </w:tc>
        <w:tc>
          <w:tcPr>
            <w:tcW w:w="4190" w:type="dxa"/>
          </w:tcPr>
          <w:p w14:paraId="28E26CAD" w14:textId="6DA365D6" w:rsidR="00155365" w:rsidRDefault="006747F7" w:rsidP="00F7769D">
            <w:r>
              <w:t>No representative</w:t>
            </w:r>
            <w:r w:rsidR="00D47579">
              <w:t>. A generic report for the Valley has since been received</w:t>
            </w:r>
            <w:r w:rsidR="002620EA">
              <w:t>.</w:t>
            </w:r>
          </w:p>
        </w:tc>
        <w:tc>
          <w:tcPr>
            <w:tcW w:w="1787" w:type="dxa"/>
          </w:tcPr>
          <w:p w14:paraId="116FE757" w14:textId="77777777" w:rsidR="00170DD1" w:rsidRDefault="00170DD1"/>
        </w:tc>
      </w:tr>
      <w:tr w:rsidR="006A0CFB" w14:paraId="1050E334" w14:textId="77777777" w:rsidTr="003811FA">
        <w:tc>
          <w:tcPr>
            <w:tcW w:w="789" w:type="dxa"/>
          </w:tcPr>
          <w:p w14:paraId="08466006" w14:textId="746A788C" w:rsidR="00622A25" w:rsidRPr="0013436C" w:rsidRDefault="00A3446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22A25" w:rsidRPr="0013436C">
              <w:rPr>
                <w:b/>
                <w:bCs/>
              </w:rPr>
              <w:t xml:space="preserve"> (</w:t>
            </w:r>
            <w:r w:rsidR="00170DD1">
              <w:rPr>
                <w:b/>
                <w:bCs/>
              </w:rPr>
              <w:t>ii</w:t>
            </w:r>
            <w:r w:rsidR="00622A25" w:rsidRPr="0013436C">
              <w:rPr>
                <w:b/>
                <w:bCs/>
              </w:rPr>
              <w:t xml:space="preserve">) </w:t>
            </w:r>
          </w:p>
        </w:tc>
        <w:tc>
          <w:tcPr>
            <w:tcW w:w="2250" w:type="dxa"/>
          </w:tcPr>
          <w:p w14:paraId="4563F3E2" w14:textId="77777777" w:rsidR="00622A25" w:rsidRDefault="00622A25">
            <w:pPr>
              <w:rPr>
                <w:b/>
                <w:bCs/>
              </w:rPr>
            </w:pPr>
            <w:r>
              <w:rPr>
                <w:b/>
                <w:bCs/>
              </w:rPr>
              <w:t>WREXHAM CBC</w:t>
            </w:r>
          </w:p>
          <w:p w14:paraId="0EDE8247" w14:textId="41E1BA7F" w:rsidR="00971945" w:rsidRDefault="00971945">
            <w:pPr>
              <w:rPr>
                <w:b/>
                <w:bCs/>
              </w:rPr>
            </w:pPr>
          </w:p>
        </w:tc>
        <w:tc>
          <w:tcPr>
            <w:tcW w:w="4190" w:type="dxa"/>
          </w:tcPr>
          <w:p w14:paraId="29B5B466" w14:textId="77777777" w:rsidR="00B7258D" w:rsidRDefault="005813FC" w:rsidP="00B7258D">
            <w:r>
              <w:t>Cllr Bates</w:t>
            </w:r>
            <w:r w:rsidR="00EE479A">
              <w:t>:</w:t>
            </w:r>
          </w:p>
          <w:p w14:paraId="3F9BD9D6" w14:textId="0D57DDAD" w:rsidR="0086051B" w:rsidRDefault="00155365" w:rsidP="0086051B">
            <w:pPr>
              <w:pStyle w:val="ListParagraph"/>
              <w:numPr>
                <w:ilvl w:val="0"/>
                <w:numId w:val="18"/>
              </w:numPr>
              <w:ind w:left="536" w:hanging="425"/>
            </w:pPr>
            <w:r>
              <w:t xml:space="preserve">GLASS v WCBC </w:t>
            </w:r>
            <w:r w:rsidR="00D47579">
              <w:t>remains listed for the</w:t>
            </w:r>
            <w:r>
              <w:t xml:space="preserve"> 13/09/2023 for a full Hearing at Wrexham County Court.</w:t>
            </w:r>
          </w:p>
          <w:p w14:paraId="093884D6" w14:textId="6ACC73EB" w:rsidR="00155365" w:rsidRPr="00B7258D" w:rsidRDefault="006747F7" w:rsidP="0086051B">
            <w:pPr>
              <w:pStyle w:val="ListParagraph"/>
              <w:numPr>
                <w:ilvl w:val="0"/>
                <w:numId w:val="18"/>
              </w:numPr>
              <w:ind w:left="536" w:hanging="425"/>
            </w:pPr>
            <w:r>
              <w:t xml:space="preserve">Details were given of the recent attempt to </w:t>
            </w:r>
            <w:r w:rsidR="00D47579">
              <w:t>establish</w:t>
            </w:r>
            <w:r>
              <w:t xml:space="preserve"> a Temporary Restriction Order. This was removed due to procedural issues and there is </w:t>
            </w:r>
            <w:r w:rsidR="00D47579">
              <w:t xml:space="preserve">now </w:t>
            </w:r>
            <w:r>
              <w:t xml:space="preserve">a consultation process underway to re-establish this. Residents are encouraged </w:t>
            </w:r>
            <w:r w:rsidR="002620EA">
              <w:t>to respond</w:t>
            </w:r>
            <w:r w:rsidR="00760D70">
              <w:t xml:space="preserve"> to a public consultation by Wrexham CBC by the 30/06/2023</w:t>
            </w:r>
          </w:p>
        </w:tc>
        <w:tc>
          <w:tcPr>
            <w:tcW w:w="1787" w:type="dxa"/>
          </w:tcPr>
          <w:p w14:paraId="076BCF51" w14:textId="77777777" w:rsidR="00DD50B5" w:rsidRDefault="00DD50B5">
            <w:r>
              <w:t xml:space="preserve"> </w:t>
            </w:r>
          </w:p>
          <w:p w14:paraId="584CAB35" w14:textId="6D2FC47C" w:rsidR="0086051B" w:rsidRDefault="0086051B"/>
        </w:tc>
      </w:tr>
      <w:tr w:rsidR="001745CD" w14:paraId="64EE0994" w14:textId="77777777" w:rsidTr="003811FA">
        <w:tc>
          <w:tcPr>
            <w:tcW w:w="789" w:type="dxa"/>
          </w:tcPr>
          <w:p w14:paraId="754B2A9E" w14:textId="6CA19A43" w:rsidR="001745CD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t>5(iii)</w:t>
            </w:r>
          </w:p>
        </w:tc>
        <w:tc>
          <w:tcPr>
            <w:tcW w:w="2250" w:type="dxa"/>
          </w:tcPr>
          <w:p w14:paraId="5FAEF1D9" w14:textId="23782433" w:rsidR="001745CD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t>OFF-ROADING</w:t>
            </w:r>
          </w:p>
        </w:tc>
        <w:tc>
          <w:tcPr>
            <w:tcW w:w="4190" w:type="dxa"/>
          </w:tcPr>
          <w:p w14:paraId="5580F4D0" w14:textId="1CCDC238" w:rsidR="006747F7" w:rsidRDefault="004C57C9" w:rsidP="006747F7">
            <w:r>
              <w:t>Cllr D Berrim</w:t>
            </w:r>
            <w:r w:rsidR="00C05926">
              <w:t>a</w:t>
            </w:r>
            <w:r>
              <w:t>n</w:t>
            </w:r>
            <w:r w:rsidR="00C05926">
              <w:t xml:space="preserve"> confirmed that </w:t>
            </w:r>
            <w:r w:rsidR="006747F7">
              <w:t>he continued to receive information from relevant associations</w:t>
            </w:r>
            <w:r w:rsidR="00760D70">
              <w:t xml:space="preserve"> to advise</w:t>
            </w:r>
            <w:r w:rsidR="006747F7">
              <w:t xml:space="preserve"> the Council’s approach to off-roading.</w:t>
            </w:r>
          </w:p>
        </w:tc>
        <w:tc>
          <w:tcPr>
            <w:tcW w:w="1787" w:type="dxa"/>
          </w:tcPr>
          <w:p w14:paraId="4F3CA761" w14:textId="5B775BF2" w:rsidR="001745CD" w:rsidRPr="001745CD" w:rsidRDefault="001745CD"/>
        </w:tc>
      </w:tr>
      <w:tr w:rsidR="001213E5" w14:paraId="38086F07" w14:textId="77777777" w:rsidTr="003811FA">
        <w:tc>
          <w:tcPr>
            <w:tcW w:w="789" w:type="dxa"/>
          </w:tcPr>
          <w:p w14:paraId="6A5ACDBD" w14:textId="38746CCE" w:rsidR="001213E5" w:rsidRDefault="001213E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2250" w:type="dxa"/>
          </w:tcPr>
          <w:p w14:paraId="3893AE57" w14:textId="725E7859" w:rsidR="001213E5" w:rsidRDefault="001213E5">
            <w:pPr>
              <w:rPr>
                <w:b/>
                <w:bCs/>
              </w:rPr>
            </w:pPr>
            <w:r>
              <w:rPr>
                <w:b/>
                <w:bCs/>
              </w:rPr>
              <w:t>LICENCING OF SHOOTS</w:t>
            </w:r>
          </w:p>
        </w:tc>
        <w:tc>
          <w:tcPr>
            <w:tcW w:w="4190" w:type="dxa"/>
            <w:shd w:val="clear" w:color="auto" w:fill="BFBFBF" w:themeFill="background1" w:themeFillShade="BF"/>
          </w:tcPr>
          <w:p w14:paraId="149421EA" w14:textId="77777777" w:rsidR="001213E5" w:rsidRDefault="001213E5"/>
        </w:tc>
        <w:tc>
          <w:tcPr>
            <w:tcW w:w="1787" w:type="dxa"/>
            <w:shd w:val="clear" w:color="auto" w:fill="BFBFBF" w:themeFill="background1" w:themeFillShade="BF"/>
          </w:tcPr>
          <w:p w14:paraId="11E5CD7A" w14:textId="77777777" w:rsidR="001213E5" w:rsidRDefault="001213E5"/>
        </w:tc>
      </w:tr>
      <w:tr w:rsidR="001213E5" w14:paraId="702DEB47" w14:textId="77777777" w:rsidTr="001213E5">
        <w:tc>
          <w:tcPr>
            <w:tcW w:w="789" w:type="dxa"/>
          </w:tcPr>
          <w:p w14:paraId="49584C40" w14:textId="77777777" w:rsidR="001213E5" w:rsidRDefault="001213E5">
            <w:pPr>
              <w:rPr>
                <w:b/>
                <w:bCs/>
              </w:rPr>
            </w:pPr>
          </w:p>
        </w:tc>
        <w:tc>
          <w:tcPr>
            <w:tcW w:w="2250" w:type="dxa"/>
          </w:tcPr>
          <w:p w14:paraId="5B71FDA7" w14:textId="77777777" w:rsidR="001213E5" w:rsidRDefault="001213E5">
            <w:pPr>
              <w:rPr>
                <w:b/>
                <w:bCs/>
              </w:rPr>
            </w:pPr>
          </w:p>
        </w:tc>
        <w:tc>
          <w:tcPr>
            <w:tcW w:w="4190" w:type="dxa"/>
            <w:shd w:val="clear" w:color="auto" w:fill="auto"/>
          </w:tcPr>
          <w:p w14:paraId="64DCD039" w14:textId="4191C977" w:rsidR="005513CB" w:rsidRDefault="006747F7">
            <w:r>
              <w:t xml:space="preserve">The Council discussed the proposal </w:t>
            </w:r>
            <w:r w:rsidR="00AE0CEF">
              <w:t xml:space="preserve">from </w:t>
            </w:r>
            <w:r w:rsidR="00AE0CEF" w:rsidRPr="00760D70">
              <w:rPr>
                <w:b/>
                <w:bCs/>
              </w:rPr>
              <w:t>Senedd</w:t>
            </w:r>
            <w:r w:rsidR="00760D70" w:rsidRPr="00760D70">
              <w:rPr>
                <w:b/>
                <w:bCs/>
              </w:rPr>
              <w:t xml:space="preserve"> Cymru</w:t>
            </w:r>
            <w:r w:rsidR="00AE0CEF">
              <w:t xml:space="preserve"> </w:t>
            </w:r>
            <w:r>
              <w:t>that all shoots would need to be Licenced by</w:t>
            </w:r>
            <w:r w:rsidRPr="00760D70">
              <w:rPr>
                <w:b/>
                <w:bCs/>
              </w:rPr>
              <w:t xml:space="preserve"> National Resources Wales</w:t>
            </w:r>
            <w:r>
              <w:t>. The Council wanted to continue to support all those involved with this activity</w:t>
            </w:r>
            <w:r w:rsidR="005513CB">
              <w:t xml:space="preserve">. </w:t>
            </w:r>
          </w:p>
          <w:p w14:paraId="59D3A118" w14:textId="1724C70D" w:rsidR="005513CB" w:rsidRDefault="005513CB" w:rsidP="005513CB">
            <w:pPr>
              <w:pStyle w:val="ListParagraph"/>
              <w:numPr>
                <w:ilvl w:val="0"/>
                <w:numId w:val="23"/>
              </w:numPr>
              <w:ind w:left="394" w:hanging="394"/>
            </w:pPr>
            <w:r>
              <w:t>It remains essential for the local economy</w:t>
            </w:r>
            <w:r w:rsidR="00760D70">
              <w:t>.</w:t>
            </w:r>
            <w:r>
              <w:t xml:space="preserve"> </w:t>
            </w:r>
          </w:p>
          <w:p w14:paraId="460B073E" w14:textId="67F5A1C6" w:rsidR="005513CB" w:rsidRDefault="005513CB" w:rsidP="005513CB">
            <w:pPr>
              <w:pStyle w:val="ListParagraph"/>
              <w:numPr>
                <w:ilvl w:val="0"/>
                <w:numId w:val="23"/>
              </w:numPr>
              <w:ind w:left="394" w:hanging="394"/>
            </w:pPr>
            <w:r>
              <w:t>It is responsibly and humanely managed</w:t>
            </w:r>
            <w:r w:rsidR="00760D70">
              <w:t>.</w:t>
            </w:r>
            <w:r>
              <w:t xml:space="preserve"> </w:t>
            </w:r>
          </w:p>
          <w:p w14:paraId="21FAAACE" w14:textId="64B91BB2" w:rsidR="005513CB" w:rsidRDefault="005513CB" w:rsidP="005513CB">
            <w:pPr>
              <w:pStyle w:val="ListParagraph"/>
              <w:numPr>
                <w:ilvl w:val="0"/>
                <w:numId w:val="23"/>
              </w:numPr>
              <w:ind w:left="394" w:hanging="394"/>
            </w:pPr>
            <w:r>
              <w:t>It enhances conservation</w:t>
            </w:r>
            <w:r w:rsidR="00760D70">
              <w:t>.</w:t>
            </w:r>
            <w:r>
              <w:t xml:space="preserve"> </w:t>
            </w:r>
          </w:p>
          <w:p w14:paraId="70E59851" w14:textId="3C9BE565" w:rsidR="005513CB" w:rsidRDefault="005513CB" w:rsidP="005513CB">
            <w:pPr>
              <w:pStyle w:val="ListParagraph"/>
              <w:numPr>
                <w:ilvl w:val="0"/>
                <w:numId w:val="23"/>
              </w:numPr>
              <w:ind w:left="394" w:hanging="394"/>
            </w:pPr>
            <w:r>
              <w:t>It allows professional</w:t>
            </w:r>
            <w:r w:rsidR="006D3536">
              <w:t>s</w:t>
            </w:r>
            <w:r>
              <w:t xml:space="preserve"> to proactively manage the local environment</w:t>
            </w:r>
            <w:r w:rsidR="00760D70">
              <w:t>.</w:t>
            </w:r>
          </w:p>
          <w:p w14:paraId="48C907BA" w14:textId="1BA3E4D5" w:rsidR="005513CB" w:rsidRDefault="005513CB" w:rsidP="005513CB">
            <w:pPr>
              <w:pStyle w:val="ListParagraph"/>
              <w:numPr>
                <w:ilvl w:val="0"/>
                <w:numId w:val="23"/>
              </w:numPr>
              <w:ind w:left="394" w:hanging="394"/>
            </w:pPr>
            <w:r>
              <w:t xml:space="preserve">It is </w:t>
            </w:r>
            <w:r w:rsidR="006D3536">
              <w:t>active</w:t>
            </w:r>
            <w:r>
              <w:t xml:space="preserve"> in the re-population of certain species of birds, flora and fauna.</w:t>
            </w:r>
          </w:p>
          <w:p w14:paraId="74CF123C" w14:textId="77777777" w:rsidR="005513CB" w:rsidRDefault="005513CB" w:rsidP="005513CB"/>
          <w:p w14:paraId="4D93A12B" w14:textId="77777777" w:rsidR="006D3536" w:rsidRDefault="005513CB" w:rsidP="005513CB">
            <w:r w:rsidRPr="00AE0CEF">
              <w:rPr>
                <w:b/>
                <w:bCs/>
              </w:rPr>
              <w:t>Proposal</w:t>
            </w:r>
            <w:r>
              <w:t xml:space="preserve">: The Clerk should complete the NRW consultation representing the views of the Council in its opposition to </w:t>
            </w:r>
            <w:r w:rsidR="006D3536">
              <w:t>Licencing</w:t>
            </w:r>
          </w:p>
          <w:p w14:paraId="7DB5D11A" w14:textId="43BC1F4B" w:rsidR="00AE0CEF" w:rsidRDefault="00AE0CEF" w:rsidP="005513CB">
            <w:r w:rsidRPr="00AE0CEF">
              <w:rPr>
                <w:b/>
                <w:bCs/>
              </w:rPr>
              <w:t>FOR</w:t>
            </w:r>
            <w:r>
              <w:t>: 8</w:t>
            </w:r>
          </w:p>
          <w:p w14:paraId="27FF2FAD" w14:textId="6F825B9B" w:rsidR="001213E5" w:rsidRDefault="00AE0CEF">
            <w:r w:rsidRPr="00AE0CEF">
              <w:rPr>
                <w:b/>
                <w:bCs/>
              </w:rPr>
              <w:t>AGAINST</w:t>
            </w:r>
            <w:r>
              <w:t>: 0</w:t>
            </w:r>
            <w:r w:rsidR="005513CB">
              <w:t xml:space="preserve"> </w:t>
            </w:r>
            <w:r w:rsidR="006747F7">
              <w:t xml:space="preserve"> </w:t>
            </w:r>
          </w:p>
          <w:p w14:paraId="3F1CD7AB" w14:textId="1DBAF2BE" w:rsidR="001213E5" w:rsidRDefault="001213E5"/>
        </w:tc>
        <w:tc>
          <w:tcPr>
            <w:tcW w:w="1787" w:type="dxa"/>
            <w:shd w:val="clear" w:color="auto" w:fill="auto"/>
          </w:tcPr>
          <w:p w14:paraId="508A9975" w14:textId="2003848B" w:rsidR="001213E5" w:rsidRDefault="006D3536">
            <w:r w:rsidRPr="006D3536">
              <w:rPr>
                <w:b/>
                <w:bCs/>
              </w:rPr>
              <w:t>Clerk</w:t>
            </w:r>
            <w:r>
              <w:t xml:space="preserve"> to complete NRW </w:t>
            </w:r>
            <w:r w:rsidR="00AE0CEF">
              <w:t>consultation</w:t>
            </w:r>
            <w:r>
              <w:t xml:space="preserve"> by the 19/06/2023.</w:t>
            </w:r>
          </w:p>
        </w:tc>
      </w:tr>
      <w:tr w:rsidR="00952FF6" w14:paraId="0733E682" w14:textId="77777777" w:rsidTr="003811FA">
        <w:tc>
          <w:tcPr>
            <w:tcW w:w="789" w:type="dxa"/>
          </w:tcPr>
          <w:p w14:paraId="4EE438D2" w14:textId="6DE79EC6" w:rsidR="00952FF6" w:rsidRPr="0013436C" w:rsidRDefault="001213E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250" w:type="dxa"/>
          </w:tcPr>
          <w:p w14:paraId="2464BBF7" w14:textId="33508191" w:rsidR="00952FF6" w:rsidRDefault="001213E5">
            <w:pPr>
              <w:rPr>
                <w:b/>
                <w:bCs/>
              </w:rPr>
            </w:pPr>
            <w:r>
              <w:rPr>
                <w:b/>
                <w:bCs/>
              </w:rPr>
              <w:t>COUNCIL PRIORITIES 2023/24</w:t>
            </w:r>
          </w:p>
        </w:tc>
        <w:tc>
          <w:tcPr>
            <w:tcW w:w="4190" w:type="dxa"/>
            <w:shd w:val="clear" w:color="auto" w:fill="BFBFBF" w:themeFill="background1" w:themeFillShade="BF"/>
          </w:tcPr>
          <w:p w14:paraId="478BA6E1" w14:textId="77777777" w:rsidR="00952FF6" w:rsidRDefault="00952FF6"/>
        </w:tc>
        <w:tc>
          <w:tcPr>
            <w:tcW w:w="1787" w:type="dxa"/>
            <w:shd w:val="clear" w:color="auto" w:fill="BFBFBF" w:themeFill="background1" w:themeFillShade="BF"/>
          </w:tcPr>
          <w:p w14:paraId="538DEFC3" w14:textId="77777777" w:rsidR="00952FF6" w:rsidRDefault="00952FF6"/>
        </w:tc>
      </w:tr>
      <w:tr w:rsidR="007D3593" w14:paraId="1AC7F5F5" w14:textId="77777777" w:rsidTr="007D3593">
        <w:tc>
          <w:tcPr>
            <w:tcW w:w="789" w:type="dxa"/>
          </w:tcPr>
          <w:p w14:paraId="14E4F717" w14:textId="77777777" w:rsidR="007D3593" w:rsidRDefault="007D3593">
            <w:pPr>
              <w:rPr>
                <w:b/>
                <w:bCs/>
              </w:rPr>
            </w:pPr>
          </w:p>
        </w:tc>
        <w:tc>
          <w:tcPr>
            <w:tcW w:w="2250" w:type="dxa"/>
          </w:tcPr>
          <w:p w14:paraId="2EE7E614" w14:textId="77777777" w:rsidR="007D3593" w:rsidRDefault="007D3593">
            <w:pPr>
              <w:rPr>
                <w:b/>
                <w:bCs/>
              </w:rPr>
            </w:pPr>
          </w:p>
        </w:tc>
        <w:tc>
          <w:tcPr>
            <w:tcW w:w="4190" w:type="dxa"/>
            <w:shd w:val="clear" w:color="auto" w:fill="auto"/>
          </w:tcPr>
          <w:p w14:paraId="698E2515" w14:textId="345D1FCB" w:rsidR="006D3536" w:rsidRDefault="007D3593" w:rsidP="00AE0CEF">
            <w:r>
              <w:t xml:space="preserve">The Chair and Clerk confirmed that they would wish the </w:t>
            </w:r>
            <w:r w:rsidR="00A6545C">
              <w:t>Council</w:t>
            </w:r>
            <w:r>
              <w:t xml:space="preserve"> to draw up a list of priorities for </w:t>
            </w:r>
            <w:r w:rsidR="006D3536">
              <w:t>2023/2024: After discussion the following would form the focus of Council work:</w:t>
            </w:r>
          </w:p>
          <w:p w14:paraId="1A3624F4" w14:textId="37726DE5" w:rsidR="00AE0CEF" w:rsidRDefault="00AE0CEF" w:rsidP="00AE0CEF">
            <w:pPr>
              <w:pStyle w:val="ListParagraph"/>
              <w:numPr>
                <w:ilvl w:val="0"/>
                <w:numId w:val="25"/>
              </w:numPr>
            </w:pPr>
            <w:r w:rsidRPr="00AE0CEF">
              <w:rPr>
                <w:b/>
                <w:bCs/>
              </w:rPr>
              <w:t>Cemetery and Closed Graveyard</w:t>
            </w:r>
            <w:r>
              <w:t xml:space="preserve"> -ownership</w:t>
            </w:r>
            <w:r w:rsidR="00917E62">
              <w:t>.</w:t>
            </w:r>
          </w:p>
          <w:p w14:paraId="6E94293D" w14:textId="028C53B1" w:rsidR="00745ED3" w:rsidRDefault="00AE0CEF" w:rsidP="00745ED3">
            <w:pPr>
              <w:pStyle w:val="ListParagraph"/>
              <w:numPr>
                <w:ilvl w:val="0"/>
                <w:numId w:val="25"/>
              </w:numPr>
            </w:pPr>
            <w:r w:rsidRPr="00AE0CEF">
              <w:rPr>
                <w:b/>
                <w:bCs/>
              </w:rPr>
              <w:t>CCTV</w:t>
            </w:r>
            <w:r>
              <w:t xml:space="preserve"> review technology and options for </w:t>
            </w:r>
            <w:r w:rsidR="00760D70">
              <w:t>upgrading.</w:t>
            </w:r>
          </w:p>
          <w:p w14:paraId="18CB0BF1" w14:textId="2C1A6A8C" w:rsidR="00745ED3" w:rsidRDefault="00745ED3" w:rsidP="00745ED3">
            <w:pPr>
              <w:pStyle w:val="ListParagraph"/>
              <w:numPr>
                <w:ilvl w:val="0"/>
                <w:numId w:val="25"/>
              </w:numPr>
            </w:pPr>
            <w:r w:rsidRPr="00745ED3">
              <w:rPr>
                <w:b/>
                <w:bCs/>
              </w:rPr>
              <w:t>Centenary</w:t>
            </w:r>
            <w:r w:rsidRPr="00745ED3">
              <w:t xml:space="preserve"> – continue</w:t>
            </w:r>
            <w:r>
              <w:t>d</w:t>
            </w:r>
            <w:r w:rsidRPr="00745ED3">
              <w:t xml:space="preserve"> representation of Council in 2023</w:t>
            </w:r>
            <w:r w:rsidR="00760D70">
              <w:t>.</w:t>
            </w:r>
          </w:p>
          <w:p w14:paraId="235A5308" w14:textId="60A25C3E" w:rsidR="00745ED3" w:rsidRPr="00745ED3" w:rsidRDefault="00745ED3" w:rsidP="00745ED3">
            <w:pPr>
              <w:pStyle w:val="ListParagraph"/>
              <w:numPr>
                <w:ilvl w:val="0"/>
                <w:numId w:val="25"/>
              </w:numPr>
            </w:pPr>
            <w:r w:rsidRPr="00745ED3">
              <w:rPr>
                <w:b/>
                <w:bCs/>
              </w:rPr>
              <w:t>Community Agent</w:t>
            </w:r>
            <w:r w:rsidRPr="00745ED3">
              <w:t>- development of role</w:t>
            </w:r>
            <w:r w:rsidR="00917E62">
              <w:t xml:space="preserve"> for Ceiriog </w:t>
            </w:r>
            <w:proofErr w:type="spellStart"/>
            <w:r w:rsidR="00917E62">
              <w:t>Uchaf</w:t>
            </w:r>
            <w:proofErr w:type="spellEnd"/>
            <w:r w:rsidR="00760D70">
              <w:t>.</w:t>
            </w:r>
          </w:p>
          <w:p w14:paraId="0DA4B98C" w14:textId="2B4DC66B" w:rsidR="00745ED3" w:rsidRPr="00745ED3" w:rsidRDefault="00745ED3" w:rsidP="00745ED3">
            <w:pPr>
              <w:pStyle w:val="ListParagraph"/>
              <w:numPr>
                <w:ilvl w:val="0"/>
                <w:numId w:val="25"/>
              </w:numPr>
            </w:pPr>
            <w:r w:rsidRPr="00745ED3">
              <w:rPr>
                <w:b/>
                <w:bCs/>
              </w:rPr>
              <w:t>Governance</w:t>
            </w:r>
            <w:r>
              <w:rPr>
                <w:b/>
                <w:bCs/>
              </w:rPr>
              <w:t xml:space="preserve"> – </w:t>
            </w:r>
            <w:r w:rsidRPr="00745ED3">
              <w:t>publish revised Standing Orders</w:t>
            </w:r>
            <w:r w:rsidR="00760D70">
              <w:t>;</w:t>
            </w:r>
            <w:r w:rsidRPr="00745ED3">
              <w:t xml:space="preserve"> </w:t>
            </w:r>
            <w:r>
              <w:t xml:space="preserve">develop </w:t>
            </w:r>
            <w:r w:rsidRPr="00745ED3">
              <w:t>a programme for policy review and prepare for a full audit</w:t>
            </w:r>
            <w:r>
              <w:t>.</w:t>
            </w:r>
          </w:p>
          <w:p w14:paraId="5AEC488D" w14:textId="5A660559" w:rsidR="00AE0CEF" w:rsidRDefault="00AE0CEF" w:rsidP="00AE0CEF">
            <w:pPr>
              <w:pStyle w:val="ListParagraph"/>
              <w:numPr>
                <w:ilvl w:val="0"/>
                <w:numId w:val="25"/>
              </w:numPr>
            </w:pPr>
            <w:r w:rsidRPr="00AE0CEF">
              <w:rPr>
                <w:b/>
                <w:bCs/>
              </w:rPr>
              <w:t>Licencing of Shoots</w:t>
            </w:r>
            <w:r>
              <w:t>: On-going monitoring and up-dates.</w:t>
            </w:r>
          </w:p>
          <w:p w14:paraId="3A94F413" w14:textId="1C8535BA" w:rsidR="00745ED3" w:rsidRDefault="00745ED3" w:rsidP="00745ED3">
            <w:pPr>
              <w:pStyle w:val="ListParagraph"/>
              <w:numPr>
                <w:ilvl w:val="0"/>
                <w:numId w:val="25"/>
              </w:numPr>
              <w:spacing w:after="160" w:line="259" w:lineRule="auto"/>
            </w:pPr>
            <w:r w:rsidRPr="00745ED3">
              <w:rPr>
                <w:b/>
                <w:bCs/>
              </w:rPr>
              <w:t>Mobile Telephone</w:t>
            </w:r>
            <w:r w:rsidRPr="00745ED3">
              <w:t>: Completion and availability of other telephone providers</w:t>
            </w:r>
            <w:r w:rsidR="00917E62">
              <w:t>.</w:t>
            </w:r>
          </w:p>
          <w:p w14:paraId="2C4DB5C8" w14:textId="61C1C518" w:rsidR="00AE0CEF" w:rsidRDefault="00AE0CEF" w:rsidP="00AE0CEF">
            <w:pPr>
              <w:pStyle w:val="ListParagraph"/>
              <w:numPr>
                <w:ilvl w:val="0"/>
                <w:numId w:val="25"/>
              </w:numPr>
            </w:pPr>
            <w:r>
              <w:rPr>
                <w:b/>
                <w:bCs/>
              </w:rPr>
              <w:t xml:space="preserve">NRW </w:t>
            </w:r>
            <w:r>
              <w:t>– public meeting 2024</w:t>
            </w:r>
            <w:r w:rsidR="00760D70">
              <w:t>?</w:t>
            </w:r>
          </w:p>
          <w:p w14:paraId="1A8F527A" w14:textId="7C088FD2" w:rsidR="00745ED3" w:rsidRPr="00745ED3" w:rsidRDefault="00745ED3" w:rsidP="00745ED3">
            <w:pPr>
              <w:pStyle w:val="ListParagraph"/>
              <w:numPr>
                <w:ilvl w:val="0"/>
                <w:numId w:val="25"/>
              </w:numPr>
            </w:pPr>
            <w:r w:rsidRPr="00745ED3">
              <w:rPr>
                <w:b/>
                <w:bCs/>
              </w:rPr>
              <w:t>Off-Roading</w:t>
            </w:r>
            <w:r w:rsidRPr="00745ED3">
              <w:t xml:space="preserve">: </w:t>
            </w:r>
            <w:r>
              <w:t>Continued support to reduce the impact of this activity</w:t>
            </w:r>
          </w:p>
          <w:p w14:paraId="11725400" w14:textId="2FF2A995" w:rsidR="007D3593" w:rsidRDefault="00745ED3" w:rsidP="00745ED3">
            <w:pPr>
              <w:pStyle w:val="ListParagraph"/>
              <w:numPr>
                <w:ilvl w:val="0"/>
                <w:numId w:val="25"/>
              </w:numPr>
            </w:pPr>
            <w:r w:rsidRPr="00745ED3">
              <w:rPr>
                <w:b/>
                <w:bCs/>
              </w:rPr>
              <w:t>Village – Enhancement Programme</w:t>
            </w:r>
            <w:r>
              <w:t xml:space="preserve"> for Llanarmon and </w:t>
            </w:r>
            <w:proofErr w:type="spellStart"/>
            <w:r>
              <w:t>Tregeiriog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14:paraId="6A0D4975" w14:textId="77777777" w:rsidR="007D3593" w:rsidRDefault="007D3593"/>
        </w:tc>
      </w:tr>
      <w:tr w:rsidR="00B44A16" w14:paraId="656188A5" w14:textId="77777777" w:rsidTr="003811FA">
        <w:tc>
          <w:tcPr>
            <w:tcW w:w="789" w:type="dxa"/>
          </w:tcPr>
          <w:p w14:paraId="42D00633" w14:textId="70AD44B9" w:rsidR="00B44A16" w:rsidRPr="00952FF6" w:rsidRDefault="001213E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  <w:r w:rsidR="0099503C" w:rsidRPr="00952FF6">
              <w:rPr>
                <w:b/>
                <w:bCs/>
              </w:rPr>
              <w:t xml:space="preserve"> </w:t>
            </w:r>
          </w:p>
        </w:tc>
        <w:tc>
          <w:tcPr>
            <w:tcW w:w="2250" w:type="dxa"/>
          </w:tcPr>
          <w:p w14:paraId="418AB1FC" w14:textId="12155B43" w:rsidR="00B44A16" w:rsidRDefault="00917E62">
            <w:pPr>
              <w:rPr>
                <w:b/>
                <w:bCs/>
              </w:rPr>
            </w:pPr>
            <w:r>
              <w:rPr>
                <w:b/>
                <w:bCs/>
              </w:rPr>
              <w:t>FINANCES</w:t>
            </w:r>
          </w:p>
        </w:tc>
        <w:tc>
          <w:tcPr>
            <w:tcW w:w="4190" w:type="dxa"/>
          </w:tcPr>
          <w:p w14:paraId="7FADC0B4" w14:textId="77777777" w:rsidR="00490A0D" w:rsidRDefault="006A609A" w:rsidP="006A609A">
            <w:pPr>
              <w:pStyle w:val="ListParagraph"/>
              <w:numPr>
                <w:ilvl w:val="0"/>
                <w:numId w:val="11"/>
              </w:numPr>
              <w:ind w:left="395" w:hanging="283"/>
              <w:jc w:val="both"/>
            </w:pPr>
            <w:r>
              <w:t>The Clerk provided the Council with a list of payments since the last meeting.</w:t>
            </w:r>
          </w:p>
          <w:p w14:paraId="5D7DD764" w14:textId="316153C1" w:rsidR="00590A26" w:rsidRPr="00745ED3" w:rsidRDefault="00590A26" w:rsidP="00590A26">
            <w:pPr>
              <w:pStyle w:val="ListParagraph"/>
              <w:numPr>
                <w:ilvl w:val="0"/>
                <w:numId w:val="11"/>
              </w:numPr>
              <w:ind w:left="394" w:hanging="283"/>
            </w:pPr>
            <w:r>
              <w:t>The Clerk also circulated an ‘</w:t>
            </w:r>
            <w:r w:rsidRPr="00F27325">
              <w:rPr>
                <w:i/>
                <w:iCs/>
              </w:rPr>
              <w:t>expenditure against budget’</w:t>
            </w:r>
            <w:r>
              <w:t xml:space="preserve"> </w:t>
            </w:r>
            <w:r w:rsidR="00F27325">
              <w:t xml:space="preserve">sheet </w:t>
            </w:r>
            <w:r>
              <w:t xml:space="preserve">for </w:t>
            </w:r>
            <w:r w:rsidR="00C05926" w:rsidRPr="001213E5">
              <w:rPr>
                <w:b/>
                <w:bCs/>
              </w:rPr>
              <w:t>M</w:t>
            </w:r>
            <w:r w:rsidRPr="001213E5">
              <w:rPr>
                <w:b/>
                <w:bCs/>
              </w:rPr>
              <w:t xml:space="preserve">onth </w:t>
            </w:r>
            <w:r w:rsidR="001213E5" w:rsidRPr="001213E5">
              <w:rPr>
                <w:b/>
                <w:bCs/>
              </w:rPr>
              <w:t>2</w:t>
            </w:r>
            <w:r w:rsidR="00745ED3">
              <w:rPr>
                <w:b/>
                <w:bCs/>
              </w:rPr>
              <w:t>.</w:t>
            </w:r>
          </w:p>
          <w:p w14:paraId="3716D7CA" w14:textId="680CFB9F" w:rsidR="00745ED3" w:rsidRPr="00745ED3" w:rsidRDefault="00745ED3" w:rsidP="00590A26">
            <w:pPr>
              <w:pStyle w:val="ListParagraph"/>
              <w:numPr>
                <w:ilvl w:val="0"/>
                <w:numId w:val="11"/>
              </w:numPr>
              <w:ind w:left="394" w:hanging="283"/>
            </w:pPr>
            <w:r w:rsidRPr="00745ED3">
              <w:t>The Council’s Insurance was renewed at £490.25</w:t>
            </w:r>
          </w:p>
          <w:p w14:paraId="2006BE9E" w14:textId="3A56DCCC" w:rsidR="0086051B" w:rsidRDefault="00F27325" w:rsidP="00170DD1">
            <w:pPr>
              <w:pStyle w:val="ListParagraph"/>
              <w:numPr>
                <w:ilvl w:val="0"/>
                <w:numId w:val="11"/>
              </w:numPr>
              <w:ind w:left="395" w:hanging="283"/>
              <w:jc w:val="both"/>
            </w:pPr>
            <w:r>
              <w:t>The Clerk issued</w:t>
            </w:r>
            <w:r w:rsidR="00170DD1" w:rsidRPr="00170DD1">
              <w:t xml:space="preserve"> </w:t>
            </w:r>
            <w:r>
              <w:t xml:space="preserve">the </w:t>
            </w:r>
            <w:r w:rsidR="00170DD1" w:rsidRPr="00170DD1">
              <w:t xml:space="preserve">balance of accounts up to </w:t>
            </w:r>
            <w:r w:rsidR="0009736E">
              <w:t>12/06/2023</w:t>
            </w:r>
            <w:r w:rsidR="00590A26">
              <w:t xml:space="preserve"> </w:t>
            </w:r>
            <w:r w:rsidR="00590A26" w:rsidRPr="001A52C5">
              <w:rPr>
                <w:b/>
                <w:bCs/>
              </w:rPr>
              <w:t>£</w:t>
            </w:r>
            <w:r w:rsidR="00745ED3">
              <w:rPr>
                <w:b/>
                <w:bCs/>
              </w:rPr>
              <w:t>5</w:t>
            </w:r>
            <w:r w:rsidR="00590A26" w:rsidRPr="001A52C5">
              <w:rPr>
                <w:b/>
                <w:bCs/>
              </w:rPr>
              <w:t>,</w:t>
            </w:r>
            <w:r w:rsidR="00745ED3">
              <w:rPr>
                <w:b/>
                <w:bCs/>
              </w:rPr>
              <w:t>819.49</w:t>
            </w:r>
            <w:r w:rsidR="00170DD1" w:rsidRPr="00170DD1">
              <w:t xml:space="preserve"> </w:t>
            </w:r>
          </w:p>
          <w:p w14:paraId="05DFDFF8" w14:textId="45E5E182" w:rsidR="00590A26" w:rsidRDefault="00D43E79" w:rsidP="00590A26">
            <w:pPr>
              <w:pStyle w:val="ListParagraph"/>
              <w:numPr>
                <w:ilvl w:val="0"/>
                <w:numId w:val="11"/>
              </w:numPr>
              <w:ind w:left="395" w:hanging="283"/>
              <w:jc w:val="both"/>
            </w:pPr>
            <w:r>
              <w:t xml:space="preserve">Accounts for 2022/23 were now with </w:t>
            </w:r>
            <w:r w:rsidR="00745ED3">
              <w:t>t</w:t>
            </w:r>
            <w:r>
              <w:t>he Auditor</w:t>
            </w:r>
            <w:r w:rsidR="00745ED3">
              <w:t xml:space="preserve"> following approval at the Annual Meeting.</w:t>
            </w:r>
          </w:p>
          <w:p w14:paraId="63F508A9" w14:textId="7A56B845" w:rsidR="000D7EAA" w:rsidRDefault="000D7EAA" w:rsidP="00590A26">
            <w:pPr>
              <w:pStyle w:val="ListParagraph"/>
              <w:numPr>
                <w:ilvl w:val="0"/>
                <w:numId w:val="11"/>
              </w:numPr>
              <w:ind w:left="395" w:hanging="283"/>
              <w:jc w:val="both"/>
            </w:pPr>
            <w:r>
              <w:t>Formal transfer from HSBC to Unity Trust Bank is now underway.</w:t>
            </w:r>
          </w:p>
          <w:p w14:paraId="00DAFA20" w14:textId="606697D8" w:rsidR="00745ED3" w:rsidRDefault="00745ED3" w:rsidP="00590A26">
            <w:pPr>
              <w:pStyle w:val="ListParagraph"/>
              <w:numPr>
                <w:ilvl w:val="0"/>
                <w:numId w:val="11"/>
              </w:numPr>
              <w:ind w:left="395" w:hanging="283"/>
              <w:jc w:val="both"/>
            </w:pPr>
            <w:r>
              <w:t>The Council will have a full audit this year.</w:t>
            </w:r>
          </w:p>
        </w:tc>
        <w:tc>
          <w:tcPr>
            <w:tcW w:w="1787" w:type="dxa"/>
          </w:tcPr>
          <w:p w14:paraId="6BBA4E7A" w14:textId="70809DC2" w:rsidR="0026259E" w:rsidRDefault="0026259E" w:rsidP="009A4130"/>
        </w:tc>
      </w:tr>
      <w:tr w:rsidR="001A52C5" w14:paraId="299F66B9" w14:textId="77777777" w:rsidTr="003811FA">
        <w:tc>
          <w:tcPr>
            <w:tcW w:w="789" w:type="dxa"/>
          </w:tcPr>
          <w:p w14:paraId="62595AF2" w14:textId="445ECC89" w:rsidR="001A52C5" w:rsidRPr="001A52C5" w:rsidRDefault="00917E62" w:rsidP="001A52C5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250" w:type="dxa"/>
          </w:tcPr>
          <w:p w14:paraId="1902EEED" w14:textId="52FEB5AD" w:rsidR="001A52C5" w:rsidRPr="001A52C5" w:rsidRDefault="001A52C5" w:rsidP="001A52C5">
            <w:pPr>
              <w:rPr>
                <w:b/>
                <w:bCs/>
              </w:rPr>
            </w:pPr>
            <w:r w:rsidRPr="001A52C5">
              <w:rPr>
                <w:b/>
                <w:bCs/>
              </w:rPr>
              <w:t>ANY OTHER BUSINESS</w:t>
            </w:r>
          </w:p>
        </w:tc>
        <w:tc>
          <w:tcPr>
            <w:tcW w:w="4190" w:type="dxa"/>
            <w:shd w:val="clear" w:color="auto" w:fill="BFBFBF" w:themeFill="background1" w:themeFillShade="BF"/>
          </w:tcPr>
          <w:p w14:paraId="2094BAFD" w14:textId="77777777" w:rsidR="001A52C5" w:rsidRDefault="001A52C5" w:rsidP="001A52C5"/>
        </w:tc>
        <w:tc>
          <w:tcPr>
            <w:tcW w:w="1787" w:type="dxa"/>
            <w:shd w:val="clear" w:color="auto" w:fill="BFBFBF" w:themeFill="background1" w:themeFillShade="BF"/>
          </w:tcPr>
          <w:p w14:paraId="04D63AEE" w14:textId="77777777" w:rsidR="001A52C5" w:rsidRDefault="001A52C5" w:rsidP="001A52C5">
            <w:pPr>
              <w:rPr>
                <w:b/>
                <w:bCs/>
              </w:rPr>
            </w:pPr>
          </w:p>
        </w:tc>
      </w:tr>
      <w:tr w:rsidR="00363142" w14:paraId="397D3724" w14:textId="77777777" w:rsidTr="003811FA">
        <w:tc>
          <w:tcPr>
            <w:tcW w:w="789" w:type="dxa"/>
          </w:tcPr>
          <w:p w14:paraId="180A3849" w14:textId="31A82BE5" w:rsidR="00363142" w:rsidRDefault="00363142">
            <w:pPr>
              <w:rPr>
                <w:b/>
                <w:bCs/>
              </w:rPr>
            </w:pPr>
          </w:p>
        </w:tc>
        <w:tc>
          <w:tcPr>
            <w:tcW w:w="2250" w:type="dxa"/>
          </w:tcPr>
          <w:p w14:paraId="5B1E1086" w14:textId="6D42AB07" w:rsidR="00363142" w:rsidRDefault="00363142">
            <w:pPr>
              <w:rPr>
                <w:b/>
                <w:bCs/>
              </w:rPr>
            </w:pPr>
          </w:p>
        </w:tc>
        <w:tc>
          <w:tcPr>
            <w:tcW w:w="4190" w:type="dxa"/>
          </w:tcPr>
          <w:p w14:paraId="6162815D" w14:textId="7FDAF329" w:rsidR="00F7769D" w:rsidRDefault="00745ED3" w:rsidP="000D7EAA">
            <w:pPr>
              <w:pStyle w:val="ListParagraph"/>
              <w:numPr>
                <w:ilvl w:val="0"/>
                <w:numId w:val="26"/>
              </w:numPr>
              <w:ind w:left="394" w:hanging="283"/>
            </w:pPr>
            <w:r>
              <w:t>Cllr Evans</w:t>
            </w:r>
            <w:r w:rsidR="000F6CB6">
              <w:t xml:space="preserve"> </w:t>
            </w:r>
            <w:proofErr w:type="spellStart"/>
            <w:r>
              <w:t>Swogger</w:t>
            </w:r>
            <w:proofErr w:type="spellEnd"/>
            <w:r>
              <w:t xml:space="preserve"> </w:t>
            </w:r>
            <w:r w:rsidR="000D7EAA">
              <w:t xml:space="preserve">reminded </w:t>
            </w:r>
            <w:r w:rsidR="00917E62">
              <w:t xml:space="preserve">that </w:t>
            </w:r>
            <w:r w:rsidR="000D7EAA">
              <w:t xml:space="preserve">the Council </w:t>
            </w:r>
            <w:r w:rsidR="009D7E0E">
              <w:t>was waiting</w:t>
            </w:r>
            <w:r w:rsidR="000D7EAA">
              <w:t xml:space="preserve"> </w:t>
            </w:r>
            <w:r w:rsidR="009D7E0E">
              <w:t xml:space="preserve">on </w:t>
            </w:r>
            <w:r w:rsidR="000D7EAA">
              <w:t>advi</w:t>
            </w:r>
            <w:r w:rsidR="009D7E0E">
              <w:t>ce</w:t>
            </w:r>
            <w:r w:rsidR="000D7EAA">
              <w:t xml:space="preserve"> from WCBC conservation services about the Mile Stone.</w:t>
            </w:r>
          </w:p>
          <w:p w14:paraId="2B6CD3E0" w14:textId="3FD8162E" w:rsidR="000D7EAA" w:rsidRDefault="000D7EAA" w:rsidP="000D7EAA">
            <w:pPr>
              <w:pStyle w:val="ListParagraph"/>
              <w:numPr>
                <w:ilvl w:val="0"/>
                <w:numId w:val="26"/>
              </w:numPr>
              <w:ind w:left="394" w:hanging="283"/>
            </w:pPr>
            <w:r>
              <w:t>A new sign for the Cemetery about the contact details for the Clerk will be ordered.</w:t>
            </w:r>
          </w:p>
        </w:tc>
        <w:tc>
          <w:tcPr>
            <w:tcW w:w="1787" w:type="dxa"/>
          </w:tcPr>
          <w:p w14:paraId="09090122" w14:textId="32206387" w:rsidR="00363142" w:rsidRDefault="000D7EAA" w:rsidP="006E10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Clerk </w:t>
            </w:r>
            <w:r w:rsidRPr="000D7EAA">
              <w:t>to contact WCBC</w:t>
            </w:r>
          </w:p>
        </w:tc>
      </w:tr>
      <w:tr w:rsidR="005C6BE9" w14:paraId="7089B3DA" w14:textId="77777777" w:rsidTr="003811FA">
        <w:tc>
          <w:tcPr>
            <w:tcW w:w="789" w:type="dxa"/>
          </w:tcPr>
          <w:p w14:paraId="1FB021A5" w14:textId="2CAC5605" w:rsidR="005C6BE9" w:rsidRDefault="00917E62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250" w:type="dxa"/>
          </w:tcPr>
          <w:p w14:paraId="43076EEA" w14:textId="6D6A27AB" w:rsidR="005B01FE" w:rsidRDefault="001A52C5">
            <w:pPr>
              <w:rPr>
                <w:b/>
                <w:bCs/>
              </w:rPr>
            </w:pPr>
            <w:r>
              <w:rPr>
                <w:b/>
                <w:bCs/>
              </w:rPr>
              <w:t>NEXT MEETINGS</w:t>
            </w:r>
          </w:p>
        </w:tc>
        <w:tc>
          <w:tcPr>
            <w:tcW w:w="4190" w:type="dxa"/>
            <w:shd w:val="clear" w:color="auto" w:fill="D0CECE" w:themeFill="background2" w:themeFillShade="E6"/>
          </w:tcPr>
          <w:p w14:paraId="0F36D4C9" w14:textId="027D32D4" w:rsidR="00CD094E" w:rsidRDefault="00CD094E" w:rsidP="00363142">
            <w:pPr>
              <w:pStyle w:val="ListParagraph"/>
              <w:ind w:left="111"/>
            </w:pPr>
          </w:p>
        </w:tc>
        <w:tc>
          <w:tcPr>
            <w:tcW w:w="1787" w:type="dxa"/>
            <w:shd w:val="clear" w:color="auto" w:fill="D0CECE" w:themeFill="background2" w:themeFillShade="E6"/>
          </w:tcPr>
          <w:p w14:paraId="458DEB53" w14:textId="7A5A2EDD" w:rsidR="005C6BE9" w:rsidRPr="00FE1DBD" w:rsidRDefault="005C6BE9" w:rsidP="006E10DD"/>
        </w:tc>
      </w:tr>
      <w:tr w:rsidR="00363142" w14:paraId="5C612575" w14:textId="77777777" w:rsidTr="003811FA">
        <w:tc>
          <w:tcPr>
            <w:tcW w:w="789" w:type="dxa"/>
            <w:shd w:val="clear" w:color="auto" w:fill="FFFFFF" w:themeFill="background1"/>
          </w:tcPr>
          <w:p w14:paraId="53E47BE0" w14:textId="2427DD93" w:rsidR="00363142" w:rsidRDefault="00363142">
            <w:pPr>
              <w:rPr>
                <w:b/>
                <w:bCs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7F712B98" w14:textId="5516A28B" w:rsidR="001A52C5" w:rsidRDefault="00745ED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745ED3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JULY 2023 @ 7.00</w:t>
            </w:r>
          </w:p>
        </w:tc>
        <w:tc>
          <w:tcPr>
            <w:tcW w:w="4190" w:type="dxa"/>
            <w:shd w:val="clear" w:color="auto" w:fill="FFFFFF" w:themeFill="background1"/>
          </w:tcPr>
          <w:p w14:paraId="33A263A6" w14:textId="68C04B6D" w:rsidR="001A52C5" w:rsidRDefault="001A52C5" w:rsidP="005B01FE">
            <w:r>
              <w:t>COUNCIL</w:t>
            </w:r>
            <w:r w:rsidR="00F7769D">
              <w:t xml:space="preserve"> M</w:t>
            </w:r>
            <w:r w:rsidR="00745ED3">
              <w:t>EETING</w:t>
            </w:r>
          </w:p>
        </w:tc>
        <w:tc>
          <w:tcPr>
            <w:tcW w:w="1787" w:type="dxa"/>
            <w:shd w:val="clear" w:color="auto" w:fill="FFFFFF" w:themeFill="background1"/>
          </w:tcPr>
          <w:p w14:paraId="77D5B3D7" w14:textId="27EF58A1" w:rsidR="00363142" w:rsidRPr="00FE1DBD" w:rsidRDefault="00363142" w:rsidP="006E10DD"/>
        </w:tc>
      </w:tr>
    </w:tbl>
    <w:p w14:paraId="715DE9EE" w14:textId="6745ABCF" w:rsidR="00416D9D" w:rsidRDefault="00416D9D"/>
    <w:p w14:paraId="76DD2346" w14:textId="10492F1B" w:rsidR="00CE2FE4" w:rsidRDefault="00CE2FE4" w:rsidP="00BB4172">
      <w:pPr>
        <w:ind w:left="993"/>
      </w:pPr>
    </w:p>
    <w:sectPr w:rsidR="00CE2FE4" w:rsidSect="00142E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B5B45" w14:textId="77777777" w:rsidR="00D41BBF" w:rsidRDefault="00D41BBF" w:rsidP="009020A3">
      <w:pPr>
        <w:spacing w:after="0" w:line="240" w:lineRule="auto"/>
      </w:pPr>
      <w:r>
        <w:separator/>
      </w:r>
    </w:p>
  </w:endnote>
  <w:endnote w:type="continuationSeparator" w:id="0">
    <w:p w14:paraId="0E580C49" w14:textId="77777777" w:rsidR="00D41BBF" w:rsidRDefault="00D41BBF" w:rsidP="0090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746DA" w14:textId="77777777" w:rsidR="009020A3" w:rsidRDefault="00902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9212" w14:textId="77777777" w:rsidR="009020A3" w:rsidRDefault="009020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4D6E" w14:textId="77777777" w:rsidR="009020A3" w:rsidRDefault="00902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F6FBA" w14:textId="77777777" w:rsidR="00D41BBF" w:rsidRDefault="00D41BBF" w:rsidP="009020A3">
      <w:pPr>
        <w:spacing w:after="0" w:line="240" w:lineRule="auto"/>
      </w:pPr>
      <w:r>
        <w:separator/>
      </w:r>
    </w:p>
  </w:footnote>
  <w:footnote w:type="continuationSeparator" w:id="0">
    <w:p w14:paraId="62E28221" w14:textId="77777777" w:rsidR="00D41BBF" w:rsidRDefault="00D41BBF" w:rsidP="0090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07A5" w14:textId="77777777" w:rsidR="009020A3" w:rsidRDefault="00902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784B" w14:textId="57B6E61E" w:rsidR="009020A3" w:rsidRDefault="009020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B292" w14:textId="77777777" w:rsidR="009020A3" w:rsidRDefault="00902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30DE"/>
    <w:multiLevelType w:val="hybridMultilevel"/>
    <w:tmpl w:val="FFB2017E"/>
    <w:lvl w:ilvl="0" w:tplc="08090009">
      <w:start w:val="1"/>
      <w:numFmt w:val="bullet"/>
      <w:lvlText w:val=""/>
      <w:lvlJc w:val="left"/>
      <w:pPr>
        <w:ind w:left="82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7126320"/>
    <w:multiLevelType w:val="hybridMultilevel"/>
    <w:tmpl w:val="05B2B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5073E"/>
    <w:multiLevelType w:val="hybridMultilevel"/>
    <w:tmpl w:val="CEC05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15BB4"/>
    <w:multiLevelType w:val="hybridMultilevel"/>
    <w:tmpl w:val="81700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818C5"/>
    <w:multiLevelType w:val="hybridMultilevel"/>
    <w:tmpl w:val="2D16146A"/>
    <w:lvl w:ilvl="0" w:tplc="91E8E6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C5E9F"/>
    <w:multiLevelType w:val="hybridMultilevel"/>
    <w:tmpl w:val="87A65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922C5"/>
    <w:multiLevelType w:val="hybridMultilevel"/>
    <w:tmpl w:val="30C8B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D54B4"/>
    <w:multiLevelType w:val="hybridMultilevel"/>
    <w:tmpl w:val="D9BE11F2"/>
    <w:lvl w:ilvl="0" w:tplc="F2B49ED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62604"/>
    <w:multiLevelType w:val="hybridMultilevel"/>
    <w:tmpl w:val="989AE644"/>
    <w:lvl w:ilvl="0" w:tplc="863ACA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D3ADC"/>
    <w:multiLevelType w:val="hybridMultilevel"/>
    <w:tmpl w:val="B532C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A0497"/>
    <w:multiLevelType w:val="hybridMultilevel"/>
    <w:tmpl w:val="88F458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34C62"/>
    <w:multiLevelType w:val="hybridMultilevel"/>
    <w:tmpl w:val="EF288C62"/>
    <w:lvl w:ilvl="0" w:tplc="F2B49ED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27A54"/>
    <w:multiLevelType w:val="hybridMultilevel"/>
    <w:tmpl w:val="EC02C19E"/>
    <w:lvl w:ilvl="0" w:tplc="08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3B6720FB"/>
    <w:multiLevelType w:val="hybridMultilevel"/>
    <w:tmpl w:val="E924B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86C74"/>
    <w:multiLevelType w:val="hybridMultilevel"/>
    <w:tmpl w:val="BF0A5312"/>
    <w:lvl w:ilvl="0" w:tplc="0809000B">
      <w:start w:val="1"/>
      <w:numFmt w:val="bullet"/>
      <w:lvlText w:val=""/>
      <w:lvlJc w:val="left"/>
      <w:pPr>
        <w:ind w:left="9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5" w15:restartNumberingAfterBreak="0">
    <w:nsid w:val="418D6FD3"/>
    <w:multiLevelType w:val="hybridMultilevel"/>
    <w:tmpl w:val="87EE2B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4792C"/>
    <w:multiLevelType w:val="hybridMultilevel"/>
    <w:tmpl w:val="A2BCA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61AD1"/>
    <w:multiLevelType w:val="hybridMultilevel"/>
    <w:tmpl w:val="1548C7B8"/>
    <w:lvl w:ilvl="0" w:tplc="91E8E6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B5307"/>
    <w:multiLevelType w:val="hybridMultilevel"/>
    <w:tmpl w:val="DD0E1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81617"/>
    <w:multiLevelType w:val="hybridMultilevel"/>
    <w:tmpl w:val="D23A7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E40AF"/>
    <w:multiLevelType w:val="hybridMultilevel"/>
    <w:tmpl w:val="8D3A8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22599"/>
    <w:multiLevelType w:val="hybridMultilevel"/>
    <w:tmpl w:val="9F06525C"/>
    <w:lvl w:ilvl="0" w:tplc="7A94105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7496D"/>
    <w:multiLevelType w:val="hybridMultilevel"/>
    <w:tmpl w:val="504CF8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57818"/>
    <w:multiLevelType w:val="hybridMultilevel"/>
    <w:tmpl w:val="E6D650AE"/>
    <w:lvl w:ilvl="0" w:tplc="08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4" w15:restartNumberingAfterBreak="0">
    <w:nsid w:val="65774229"/>
    <w:multiLevelType w:val="hybridMultilevel"/>
    <w:tmpl w:val="E6E0DC0A"/>
    <w:lvl w:ilvl="0" w:tplc="7D2451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A0546"/>
    <w:multiLevelType w:val="hybridMultilevel"/>
    <w:tmpl w:val="C364766A"/>
    <w:lvl w:ilvl="0" w:tplc="9112DE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399550">
    <w:abstractNumId w:val="11"/>
  </w:num>
  <w:num w:numId="2" w16cid:durableId="1809320344">
    <w:abstractNumId w:val="24"/>
  </w:num>
  <w:num w:numId="3" w16cid:durableId="766003893">
    <w:abstractNumId w:val="13"/>
  </w:num>
  <w:num w:numId="4" w16cid:durableId="114913395">
    <w:abstractNumId w:val="8"/>
  </w:num>
  <w:num w:numId="5" w16cid:durableId="833909875">
    <w:abstractNumId w:val="21"/>
  </w:num>
  <w:num w:numId="6" w16cid:durableId="1239710396">
    <w:abstractNumId w:val="25"/>
  </w:num>
  <w:num w:numId="7" w16cid:durableId="659234715">
    <w:abstractNumId w:val="16"/>
  </w:num>
  <w:num w:numId="8" w16cid:durableId="1686322638">
    <w:abstractNumId w:val="4"/>
  </w:num>
  <w:num w:numId="9" w16cid:durableId="67895914">
    <w:abstractNumId w:val="17"/>
  </w:num>
  <w:num w:numId="10" w16cid:durableId="1493447614">
    <w:abstractNumId w:val="7"/>
  </w:num>
  <w:num w:numId="11" w16cid:durableId="1986199858">
    <w:abstractNumId w:val="2"/>
  </w:num>
  <w:num w:numId="12" w16cid:durableId="1089696573">
    <w:abstractNumId w:val="20"/>
  </w:num>
  <w:num w:numId="13" w16cid:durableId="546571971">
    <w:abstractNumId w:val="1"/>
  </w:num>
  <w:num w:numId="14" w16cid:durableId="1018433621">
    <w:abstractNumId w:val="12"/>
  </w:num>
  <w:num w:numId="15" w16cid:durableId="2093774849">
    <w:abstractNumId w:val="0"/>
  </w:num>
  <w:num w:numId="16" w16cid:durableId="705250322">
    <w:abstractNumId w:val="5"/>
  </w:num>
  <w:num w:numId="17" w16cid:durableId="1229805563">
    <w:abstractNumId w:val="3"/>
  </w:num>
  <w:num w:numId="18" w16cid:durableId="2069381499">
    <w:abstractNumId w:val="18"/>
  </w:num>
  <w:num w:numId="19" w16cid:durableId="222646451">
    <w:abstractNumId w:val="6"/>
  </w:num>
  <w:num w:numId="20" w16cid:durableId="1049185679">
    <w:abstractNumId w:val="9"/>
  </w:num>
  <w:num w:numId="21" w16cid:durableId="1293705824">
    <w:abstractNumId w:val="19"/>
  </w:num>
  <w:num w:numId="22" w16cid:durableId="1213269029">
    <w:abstractNumId w:val="14"/>
  </w:num>
  <w:num w:numId="23" w16cid:durableId="916937752">
    <w:abstractNumId w:val="15"/>
  </w:num>
  <w:num w:numId="24" w16cid:durableId="1324550266">
    <w:abstractNumId w:val="22"/>
  </w:num>
  <w:num w:numId="25" w16cid:durableId="693002314">
    <w:abstractNumId w:val="10"/>
  </w:num>
  <w:num w:numId="26" w16cid:durableId="30127341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CB"/>
    <w:rsid w:val="00000A9D"/>
    <w:rsid w:val="00004E36"/>
    <w:rsid w:val="0001457C"/>
    <w:rsid w:val="000219AF"/>
    <w:rsid w:val="00032A0D"/>
    <w:rsid w:val="00037B97"/>
    <w:rsid w:val="00047B3E"/>
    <w:rsid w:val="00050ADD"/>
    <w:rsid w:val="00051479"/>
    <w:rsid w:val="000606EF"/>
    <w:rsid w:val="00061E23"/>
    <w:rsid w:val="00066854"/>
    <w:rsid w:val="00072B8E"/>
    <w:rsid w:val="00073E12"/>
    <w:rsid w:val="00077D1D"/>
    <w:rsid w:val="000827FA"/>
    <w:rsid w:val="0009736E"/>
    <w:rsid w:val="000A2E1E"/>
    <w:rsid w:val="000A4C68"/>
    <w:rsid w:val="000A73A6"/>
    <w:rsid w:val="000B4BA5"/>
    <w:rsid w:val="000B565B"/>
    <w:rsid w:val="000B64FF"/>
    <w:rsid w:val="000C4CE9"/>
    <w:rsid w:val="000D1CE3"/>
    <w:rsid w:val="000D7EAA"/>
    <w:rsid w:val="000E2EC7"/>
    <w:rsid w:val="000F1B31"/>
    <w:rsid w:val="000F5B8F"/>
    <w:rsid w:val="000F6CB6"/>
    <w:rsid w:val="00102E53"/>
    <w:rsid w:val="001034E8"/>
    <w:rsid w:val="00104D18"/>
    <w:rsid w:val="0011029E"/>
    <w:rsid w:val="00115867"/>
    <w:rsid w:val="001213E5"/>
    <w:rsid w:val="0013436C"/>
    <w:rsid w:val="0014168A"/>
    <w:rsid w:val="00141A85"/>
    <w:rsid w:val="0014241E"/>
    <w:rsid w:val="00142EA3"/>
    <w:rsid w:val="00146577"/>
    <w:rsid w:val="00147111"/>
    <w:rsid w:val="00147D77"/>
    <w:rsid w:val="0015253D"/>
    <w:rsid w:val="00155365"/>
    <w:rsid w:val="0016169A"/>
    <w:rsid w:val="00166593"/>
    <w:rsid w:val="00170DD1"/>
    <w:rsid w:val="001720E5"/>
    <w:rsid w:val="001745CD"/>
    <w:rsid w:val="0017597F"/>
    <w:rsid w:val="00180EBA"/>
    <w:rsid w:val="00184219"/>
    <w:rsid w:val="00191523"/>
    <w:rsid w:val="001A52C5"/>
    <w:rsid w:val="001A689A"/>
    <w:rsid w:val="001A6E7A"/>
    <w:rsid w:val="001B7370"/>
    <w:rsid w:val="001C4014"/>
    <w:rsid w:val="001C5F1E"/>
    <w:rsid w:val="001D0CE3"/>
    <w:rsid w:val="001E0F02"/>
    <w:rsid w:val="001F0DFE"/>
    <w:rsid w:val="001F5591"/>
    <w:rsid w:val="00200CC1"/>
    <w:rsid w:val="002152D6"/>
    <w:rsid w:val="00220DF4"/>
    <w:rsid w:val="00225D4B"/>
    <w:rsid w:val="00235C3D"/>
    <w:rsid w:val="0024436E"/>
    <w:rsid w:val="002500F4"/>
    <w:rsid w:val="002522C9"/>
    <w:rsid w:val="00253241"/>
    <w:rsid w:val="002536B9"/>
    <w:rsid w:val="00254E2F"/>
    <w:rsid w:val="002620EA"/>
    <w:rsid w:val="0026259E"/>
    <w:rsid w:val="00263DC5"/>
    <w:rsid w:val="00284C8C"/>
    <w:rsid w:val="00287E63"/>
    <w:rsid w:val="00291886"/>
    <w:rsid w:val="00292399"/>
    <w:rsid w:val="0029273B"/>
    <w:rsid w:val="0029445B"/>
    <w:rsid w:val="002A130B"/>
    <w:rsid w:val="002A358D"/>
    <w:rsid w:val="002B1C02"/>
    <w:rsid w:val="002B7C53"/>
    <w:rsid w:val="002C0EB3"/>
    <w:rsid w:val="002C3AF2"/>
    <w:rsid w:val="002C4118"/>
    <w:rsid w:val="002C6C50"/>
    <w:rsid w:val="002D08B1"/>
    <w:rsid w:val="002D3E52"/>
    <w:rsid w:val="002D77B9"/>
    <w:rsid w:val="002E0089"/>
    <w:rsid w:val="002E2164"/>
    <w:rsid w:val="002E2F89"/>
    <w:rsid w:val="002E63E7"/>
    <w:rsid w:val="002F0B68"/>
    <w:rsid w:val="00305EBB"/>
    <w:rsid w:val="003079E2"/>
    <w:rsid w:val="003118A1"/>
    <w:rsid w:val="00316D00"/>
    <w:rsid w:val="003207FB"/>
    <w:rsid w:val="00321DE5"/>
    <w:rsid w:val="00326F25"/>
    <w:rsid w:val="00332C90"/>
    <w:rsid w:val="00341855"/>
    <w:rsid w:val="0034283B"/>
    <w:rsid w:val="0034551D"/>
    <w:rsid w:val="00353576"/>
    <w:rsid w:val="00356EC8"/>
    <w:rsid w:val="00363142"/>
    <w:rsid w:val="003715B9"/>
    <w:rsid w:val="00374BFC"/>
    <w:rsid w:val="003811FA"/>
    <w:rsid w:val="0038594F"/>
    <w:rsid w:val="0039365F"/>
    <w:rsid w:val="00394663"/>
    <w:rsid w:val="003A03CC"/>
    <w:rsid w:val="003A3CC6"/>
    <w:rsid w:val="003B1C57"/>
    <w:rsid w:val="003B3FF5"/>
    <w:rsid w:val="003B41C4"/>
    <w:rsid w:val="003C0AD1"/>
    <w:rsid w:val="003D1472"/>
    <w:rsid w:val="003D3282"/>
    <w:rsid w:val="003E09EC"/>
    <w:rsid w:val="003F2AE6"/>
    <w:rsid w:val="003F4A1D"/>
    <w:rsid w:val="00402CEE"/>
    <w:rsid w:val="004071DB"/>
    <w:rsid w:val="00411871"/>
    <w:rsid w:val="00414CF5"/>
    <w:rsid w:val="00416D9D"/>
    <w:rsid w:val="00417FC6"/>
    <w:rsid w:val="004207FF"/>
    <w:rsid w:val="0043147C"/>
    <w:rsid w:val="00432D5A"/>
    <w:rsid w:val="004548D3"/>
    <w:rsid w:val="00455750"/>
    <w:rsid w:val="0046140A"/>
    <w:rsid w:val="004714BB"/>
    <w:rsid w:val="00473BD1"/>
    <w:rsid w:val="00477E9B"/>
    <w:rsid w:val="00480900"/>
    <w:rsid w:val="00490A0D"/>
    <w:rsid w:val="00493217"/>
    <w:rsid w:val="004933D8"/>
    <w:rsid w:val="004A232B"/>
    <w:rsid w:val="004A3281"/>
    <w:rsid w:val="004B2867"/>
    <w:rsid w:val="004B3B96"/>
    <w:rsid w:val="004B405C"/>
    <w:rsid w:val="004B5B40"/>
    <w:rsid w:val="004C12B5"/>
    <w:rsid w:val="004C1D03"/>
    <w:rsid w:val="004C57C9"/>
    <w:rsid w:val="004D11BC"/>
    <w:rsid w:val="004D308C"/>
    <w:rsid w:val="004F5845"/>
    <w:rsid w:val="004F5ABC"/>
    <w:rsid w:val="005058B6"/>
    <w:rsid w:val="00506395"/>
    <w:rsid w:val="00513334"/>
    <w:rsid w:val="00540067"/>
    <w:rsid w:val="00543E27"/>
    <w:rsid w:val="005460B9"/>
    <w:rsid w:val="005513CB"/>
    <w:rsid w:val="00552E45"/>
    <w:rsid w:val="005530F9"/>
    <w:rsid w:val="00570F9C"/>
    <w:rsid w:val="0057412C"/>
    <w:rsid w:val="005813FC"/>
    <w:rsid w:val="00586177"/>
    <w:rsid w:val="005876BB"/>
    <w:rsid w:val="00590A26"/>
    <w:rsid w:val="00590D69"/>
    <w:rsid w:val="005930BC"/>
    <w:rsid w:val="005B01FE"/>
    <w:rsid w:val="005B4CB1"/>
    <w:rsid w:val="005C0ACD"/>
    <w:rsid w:val="005C6BE9"/>
    <w:rsid w:val="005E2BB3"/>
    <w:rsid w:val="005E4312"/>
    <w:rsid w:val="005E4463"/>
    <w:rsid w:val="005F15E1"/>
    <w:rsid w:val="005F42DD"/>
    <w:rsid w:val="0060414B"/>
    <w:rsid w:val="006044D3"/>
    <w:rsid w:val="0061110B"/>
    <w:rsid w:val="00616A31"/>
    <w:rsid w:val="00617B4B"/>
    <w:rsid w:val="00622A25"/>
    <w:rsid w:val="0063136E"/>
    <w:rsid w:val="00632003"/>
    <w:rsid w:val="0063354C"/>
    <w:rsid w:val="00642E6D"/>
    <w:rsid w:val="006457FF"/>
    <w:rsid w:val="0064589F"/>
    <w:rsid w:val="00645948"/>
    <w:rsid w:val="00651975"/>
    <w:rsid w:val="00652388"/>
    <w:rsid w:val="00653814"/>
    <w:rsid w:val="00660821"/>
    <w:rsid w:val="00662DB4"/>
    <w:rsid w:val="00664B31"/>
    <w:rsid w:val="006669A6"/>
    <w:rsid w:val="006738D1"/>
    <w:rsid w:val="006747F7"/>
    <w:rsid w:val="0068071C"/>
    <w:rsid w:val="00683F69"/>
    <w:rsid w:val="006A0CFB"/>
    <w:rsid w:val="006A1EFB"/>
    <w:rsid w:val="006A2AC8"/>
    <w:rsid w:val="006A5D5E"/>
    <w:rsid w:val="006A609A"/>
    <w:rsid w:val="006B3805"/>
    <w:rsid w:val="006B40AD"/>
    <w:rsid w:val="006C326E"/>
    <w:rsid w:val="006C385D"/>
    <w:rsid w:val="006C69D6"/>
    <w:rsid w:val="006C6CC8"/>
    <w:rsid w:val="006D3536"/>
    <w:rsid w:val="006D6C0D"/>
    <w:rsid w:val="006D6CB6"/>
    <w:rsid w:val="006E10DD"/>
    <w:rsid w:val="006E1A1C"/>
    <w:rsid w:val="006F20D9"/>
    <w:rsid w:val="0070722A"/>
    <w:rsid w:val="0071655D"/>
    <w:rsid w:val="00716811"/>
    <w:rsid w:val="00717C20"/>
    <w:rsid w:val="00722935"/>
    <w:rsid w:val="00723CC5"/>
    <w:rsid w:val="00733025"/>
    <w:rsid w:val="00744BA1"/>
    <w:rsid w:val="00745ED3"/>
    <w:rsid w:val="00752858"/>
    <w:rsid w:val="00753D8D"/>
    <w:rsid w:val="007607C6"/>
    <w:rsid w:val="00760D70"/>
    <w:rsid w:val="007701E2"/>
    <w:rsid w:val="0077224E"/>
    <w:rsid w:val="00790562"/>
    <w:rsid w:val="00790F74"/>
    <w:rsid w:val="00792014"/>
    <w:rsid w:val="00793D45"/>
    <w:rsid w:val="007A1E20"/>
    <w:rsid w:val="007A1E9F"/>
    <w:rsid w:val="007A2F3D"/>
    <w:rsid w:val="007A5BE4"/>
    <w:rsid w:val="007B5D58"/>
    <w:rsid w:val="007C3BBA"/>
    <w:rsid w:val="007D3593"/>
    <w:rsid w:val="007D5F42"/>
    <w:rsid w:val="007E1F86"/>
    <w:rsid w:val="007E792E"/>
    <w:rsid w:val="007F4316"/>
    <w:rsid w:val="007F44CD"/>
    <w:rsid w:val="007F6555"/>
    <w:rsid w:val="00800162"/>
    <w:rsid w:val="0080073A"/>
    <w:rsid w:val="00805883"/>
    <w:rsid w:val="008071B5"/>
    <w:rsid w:val="00807800"/>
    <w:rsid w:val="00810483"/>
    <w:rsid w:val="00810676"/>
    <w:rsid w:val="00831A98"/>
    <w:rsid w:val="00843EF4"/>
    <w:rsid w:val="00845499"/>
    <w:rsid w:val="00856430"/>
    <w:rsid w:val="0086051B"/>
    <w:rsid w:val="008623CB"/>
    <w:rsid w:val="00865B27"/>
    <w:rsid w:val="00870E45"/>
    <w:rsid w:val="00872C2E"/>
    <w:rsid w:val="008836BD"/>
    <w:rsid w:val="00886882"/>
    <w:rsid w:val="008900B8"/>
    <w:rsid w:val="008917B5"/>
    <w:rsid w:val="008A6E52"/>
    <w:rsid w:val="008C630F"/>
    <w:rsid w:val="008C7FA6"/>
    <w:rsid w:val="008E07C1"/>
    <w:rsid w:val="008E4BEB"/>
    <w:rsid w:val="008F55B6"/>
    <w:rsid w:val="008F70F1"/>
    <w:rsid w:val="009020A3"/>
    <w:rsid w:val="00915D0E"/>
    <w:rsid w:val="009175E4"/>
    <w:rsid w:val="00917E62"/>
    <w:rsid w:val="00925778"/>
    <w:rsid w:val="009300D1"/>
    <w:rsid w:val="00930477"/>
    <w:rsid w:val="00937668"/>
    <w:rsid w:val="00937F0D"/>
    <w:rsid w:val="009403B1"/>
    <w:rsid w:val="009509F8"/>
    <w:rsid w:val="00952FF6"/>
    <w:rsid w:val="00961F1E"/>
    <w:rsid w:val="009631D0"/>
    <w:rsid w:val="00965F3F"/>
    <w:rsid w:val="00967BD2"/>
    <w:rsid w:val="00971945"/>
    <w:rsid w:val="00971BED"/>
    <w:rsid w:val="00981E87"/>
    <w:rsid w:val="00983EDE"/>
    <w:rsid w:val="00992899"/>
    <w:rsid w:val="0099503C"/>
    <w:rsid w:val="009954B8"/>
    <w:rsid w:val="009A3190"/>
    <w:rsid w:val="009A4130"/>
    <w:rsid w:val="009A72A7"/>
    <w:rsid w:val="009B01BD"/>
    <w:rsid w:val="009C44D4"/>
    <w:rsid w:val="009C67C8"/>
    <w:rsid w:val="009D06BE"/>
    <w:rsid w:val="009D7E0E"/>
    <w:rsid w:val="009E0674"/>
    <w:rsid w:val="009E6017"/>
    <w:rsid w:val="00A00CE9"/>
    <w:rsid w:val="00A03E58"/>
    <w:rsid w:val="00A03FD1"/>
    <w:rsid w:val="00A07095"/>
    <w:rsid w:val="00A108CC"/>
    <w:rsid w:val="00A127F4"/>
    <w:rsid w:val="00A13023"/>
    <w:rsid w:val="00A13DEB"/>
    <w:rsid w:val="00A15DA2"/>
    <w:rsid w:val="00A31235"/>
    <w:rsid w:val="00A333D7"/>
    <w:rsid w:val="00A34469"/>
    <w:rsid w:val="00A46E66"/>
    <w:rsid w:val="00A472FD"/>
    <w:rsid w:val="00A50284"/>
    <w:rsid w:val="00A559B1"/>
    <w:rsid w:val="00A6545C"/>
    <w:rsid w:val="00A714B7"/>
    <w:rsid w:val="00A72451"/>
    <w:rsid w:val="00A76C16"/>
    <w:rsid w:val="00A90DB3"/>
    <w:rsid w:val="00A91744"/>
    <w:rsid w:val="00AA22BB"/>
    <w:rsid w:val="00AA5745"/>
    <w:rsid w:val="00AC4B3E"/>
    <w:rsid w:val="00AC5EA5"/>
    <w:rsid w:val="00AD31FA"/>
    <w:rsid w:val="00AE0CEF"/>
    <w:rsid w:val="00AE3BA9"/>
    <w:rsid w:val="00AE4D90"/>
    <w:rsid w:val="00AE7640"/>
    <w:rsid w:val="00AE7759"/>
    <w:rsid w:val="00AF6B3A"/>
    <w:rsid w:val="00AF7156"/>
    <w:rsid w:val="00B05A92"/>
    <w:rsid w:val="00B14A0A"/>
    <w:rsid w:val="00B177D6"/>
    <w:rsid w:val="00B31633"/>
    <w:rsid w:val="00B3665D"/>
    <w:rsid w:val="00B42756"/>
    <w:rsid w:val="00B44A16"/>
    <w:rsid w:val="00B45E25"/>
    <w:rsid w:val="00B51452"/>
    <w:rsid w:val="00B516CE"/>
    <w:rsid w:val="00B53ECD"/>
    <w:rsid w:val="00B56868"/>
    <w:rsid w:val="00B660D3"/>
    <w:rsid w:val="00B710AE"/>
    <w:rsid w:val="00B7142D"/>
    <w:rsid w:val="00B7258D"/>
    <w:rsid w:val="00B72F2E"/>
    <w:rsid w:val="00B7339B"/>
    <w:rsid w:val="00B879DF"/>
    <w:rsid w:val="00BA2918"/>
    <w:rsid w:val="00BA4E9D"/>
    <w:rsid w:val="00BA5209"/>
    <w:rsid w:val="00BB4172"/>
    <w:rsid w:val="00BB7791"/>
    <w:rsid w:val="00BC369F"/>
    <w:rsid w:val="00BC5B55"/>
    <w:rsid w:val="00BD1636"/>
    <w:rsid w:val="00BE19CB"/>
    <w:rsid w:val="00BF02CC"/>
    <w:rsid w:val="00C00B54"/>
    <w:rsid w:val="00C05926"/>
    <w:rsid w:val="00C35797"/>
    <w:rsid w:val="00C37A37"/>
    <w:rsid w:val="00C4099D"/>
    <w:rsid w:val="00C413EB"/>
    <w:rsid w:val="00C4499E"/>
    <w:rsid w:val="00C51381"/>
    <w:rsid w:val="00C634F2"/>
    <w:rsid w:val="00C65F8E"/>
    <w:rsid w:val="00C76E3E"/>
    <w:rsid w:val="00C876D5"/>
    <w:rsid w:val="00C90869"/>
    <w:rsid w:val="00C90CFB"/>
    <w:rsid w:val="00C926C2"/>
    <w:rsid w:val="00CD094E"/>
    <w:rsid w:val="00CD26E7"/>
    <w:rsid w:val="00CD421B"/>
    <w:rsid w:val="00CE2FE4"/>
    <w:rsid w:val="00CE6970"/>
    <w:rsid w:val="00CE736C"/>
    <w:rsid w:val="00CF05C9"/>
    <w:rsid w:val="00CF1334"/>
    <w:rsid w:val="00D061B7"/>
    <w:rsid w:val="00D1191E"/>
    <w:rsid w:val="00D25006"/>
    <w:rsid w:val="00D345FE"/>
    <w:rsid w:val="00D41BBF"/>
    <w:rsid w:val="00D43E79"/>
    <w:rsid w:val="00D45AAC"/>
    <w:rsid w:val="00D47579"/>
    <w:rsid w:val="00D50B3C"/>
    <w:rsid w:val="00D5246F"/>
    <w:rsid w:val="00D545CA"/>
    <w:rsid w:val="00D5615D"/>
    <w:rsid w:val="00D702B8"/>
    <w:rsid w:val="00D77BF4"/>
    <w:rsid w:val="00D80457"/>
    <w:rsid w:val="00D80EAE"/>
    <w:rsid w:val="00D82AF2"/>
    <w:rsid w:val="00D84685"/>
    <w:rsid w:val="00D85BD0"/>
    <w:rsid w:val="00D865FB"/>
    <w:rsid w:val="00D8713C"/>
    <w:rsid w:val="00D96BB9"/>
    <w:rsid w:val="00DA5F25"/>
    <w:rsid w:val="00DB7183"/>
    <w:rsid w:val="00DC1F8F"/>
    <w:rsid w:val="00DD0726"/>
    <w:rsid w:val="00DD50B5"/>
    <w:rsid w:val="00DD6616"/>
    <w:rsid w:val="00DE3212"/>
    <w:rsid w:val="00DE4637"/>
    <w:rsid w:val="00DF26F1"/>
    <w:rsid w:val="00DF2952"/>
    <w:rsid w:val="00E00FE6"/>
    <w:rsid w:val="00E03454"/>
    <w:rsid w:val="00E04EE4"/>
    <w:rsid w:val="00E05DE3"/>
    <w:rsid w:val="00E179C1"/>
    <w:rsid w:val="00E34CDF"/>
    <w:rsid w:val="00E3753A"/>
    <w:rsid w:val="00E37BEC"/>
    <w:rsid w:val="00E52BDC"/>
    <w:rsid w:val="00E544B6"/>
    <w:rsid w:val="00E616C9"/>
    <w:rsid w:val="00E63748"/>
    <w:rsid w:val="00E661F4"/>
    <w:rsid w:val="00E71E2F"/>
    <w:rsid w:val="00E80866"/>
    <w:rsid w:val="00E821D2"/>
    <w:rsid w:val="00E85D93"/>
    <w:rsid w:val="00E9455B"/>
    <w:rsid w:val="00E94A21"/>
    <w:rsid w:val="00EA248D"/>
    <w:rsid w:val="00EA3C0A"/>
    <w:rsid w:val="00EA4DF3"/>
    <w:rsid w:val="00EA6CA5"/>
    <w:rsid w:val="00EB04CC"/>
    <w:rsid w:val="00EB1DDA"/>
    <w:rsid w:val="00EB35A9"/>
    <w:rsid w:val="00EC1BDF"/>
    <w:rsid w:val="00ED3095"/>
    <w:rsid w:val="00ED4C90"/>
    <w:rsid w:val="00EE429E"/>
    <w:rsid w:val="00EE479A"/>
    <w:rsid w:val="00EF2112"/>
    <w:rsid w:val="00F00806"/>
    <w:rsid w:val="00F01D1D"/>
    <w:rsid w:val="00F02BBD"/>
    <w:rsid w:val="00F11A40"/>
    <w:rsid w:val="00F13B7C"/>
    <w:rsid w:val="00F1499D"/>
    <w:rsid w:val="00F1609C"/>
    <w:rsid w:val="00F27325"/>
    <w:rsid w:val="00F361D1"/>
    <w:rsid w:val="00F36B45"/>
    <w:rsid w:val="00F41D41"/>
    <w:rsid w:val="00F43B0D"/>
    <w:rsid w:val="00F44016"/>
    <w:rsid w:val="00F4799A"/>
    <w:rsid w:val="00F53961"/>
    <w:rsid w:val="00F54FBA"/>
    <w:rsid w:val="00F60A38"/>
    <w:rsid w:val="00F62844"/>
    <w:rsid w:val="00F6660B"/>
    <w:rsid w:val="00F66EE9"/>
    <w:rsid w:val="00F672EE"/>
    <w:rsid w:val="00F72642"/>
    <w:rsid w:val="00F72A8D"/>
    <w:rsid w:val="00F7769D"/>
    <w:rsid w:val="00F77904"/>
    <w:rsid w:val="00F8355A"/>
    <w:rsid w:val="00F91967"/>
    <w:rsid w:val="00F964CB"/>
    <w:rsid w:val="00FB18DB"/>
    <w:rsid w:val="00FB5EA7"/>
    <w:rsid w:val="00FB720B"/>
    <w:rsid w:val="00FD33A5"/>
    <w:rsid w:val="00FD4C85"/>
    <w:rsid w:val="00FD67F0"/>
    <w:rsid w:val="00FE1DBD"/>
    <w:rsid w:val="00FF162E"/>
    <w:rsid w:val="00FF35E6"/>
    <w:rsid w:val="00FF48C1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A74E3"/>
  <w15:chartTrackingRefBased/>
  <w15:docId w15:val="{4A2EC401-2C8B-4847-A50E-57368A92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0A3"/>
  </w:style>
  <w:style w:type="paragraph" w:styleId="Footer">
    <w:name w:val="footer"/>
    <w:basedOn w:val="Normal"/>
    <w:link w:val="Foot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0A3"/>
  </w:style>
  <w:style w:type="character" w:styleId="Hyperlink">
    <w:name w:val="Hyperlink"/>
    <w:basedOn w:val="DefaultParagraphFont"/>
    <w:uiPriority w:val="99"/>
    <w:unhideWhenUsed/>
    <w:rsid w:val="003811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15EAA-4A3F-4B4D-9EF4-ED0D48C9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Matile, Miles [HMPS]</dc:creator>
  <cp:keywords/>
  <dc:description/>
  <cp:lastModifiedBy>miles matile</cp:lastModifiedBy>
  <cp:revision>11</cp:revision>
  <cp:lastPrinted>2023-06-13T06:35:00Z</cp:lastPrinted>
  <dcterms:created xsi:type="dcterms:W3CDTF">2023-06-14T04:54:00Z</dcterms:created>
  <dcterms:modified xsi:type="dcterms:W3CDTF">2023-06-28T08:54:00Z</dcterms:modified>
</cp:coreProperties>
</file>