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30E61028"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0D48AC46" w:rsidR="00374BFC" w:rsidRPr="006738D1" w:rsidRDefault="0060414B" w:rsidP="009A72A7">
            <w:pPr>
              <w:jc w:val="center"/>
              <w:rPr>
                <w:rFonts w:cstheme="minorHAnsi"/>
                <w:b/>
                <w:bCs/>
                <w:sz w:val="32"/>
                <w:szCs w:val="32"/>
              </w:rPr>
            </w:pPr>
            <w:r>
              <w:rPr>
                <w:rFonts w:cstheme="minorHAnsi"/>
                <w:b/>
                <w:bCs/>
                <w:sz w:val="32"/>
                <w:szCs w:val="32"/>
              </w:rPr>
              <w:t>7th</w:t>
            </w:r>
            <w:r w:rsidR="004714BB">
              <w:rPr>
                <w:rFonts w:cstheme="minorHAnsi"/>
                <w:b/>
                <w:bCs/>
                <w:sz w:val="32"/>
                <w:szCs w:val="32"/>
              </w:rPr>
              <w:t xml:space="preserve"> </w:t>
            </w:r>
            <w:r>
              <w:rPr>
                <w:rFonts w:cstheme="minorHAnsi"/>
                <w:b/>
                <w:bCs/>
                <w:sz w:val="32"/>
                <w:szCs w:val="32"/>
              </w:rPr>
              <w:t>FEBRUARY</w:t>
            </w:r>
            <w:r w:rsidR="00374BFC" w:rsidRPr="006738D1">
              <w:rPr>
                <w:rFonts w:cstheme="minorHAnsi"/>
                <w:b/>
                <w:bCs/>
                <w:sz w:val="32"/>
                <w:szCs w:val="32"/>
              </w:rPr>
              <w:t xml:space="preserve"> 202</w:t>
            </w:r>
            <w:r w:rsidR="002A358D">
              <w:rPr>
                <w:rFonts w:cstheme="minorHAnsi"/>
                <w:b/>
                <w:bCs/>
                <w:sz w:val="32"/>
                <w:szCs w:val="32"/>
              </w:rPr>
              <w:t>3</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Benning (Chair), </w:t>
            </w:r>
          </w:p>
          <w:p w14:paraId="30F533A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D. Berriman, </w:t>
            </w:r>
          </w:p>
          <w:p w14:paraId="49CC0096" w14:textId="3805A03E" w:rsidR="00374BFC" w:rsidRDefault="00374BFC" w:rsidP="00716811">
            <w:pPr>
              <w:rPr>
                <w:rFonts w:cstheme="minorHAnsi"/>
                <w:b/>
                <w:bCs/>
                <w:sz w:val="24"/>
                <w:szCs w:val="24"/>
              </w:rPr>
            </w:pPr>
            <w:r w:rsidRPr="006738D1">
              <w:rPr>
                <w:rFonts w:cstheme="minorHAnsi"/>
                <w:b/>
                <w:bCs/>
                <w:sz w:val="24"/>
                <w:szCs w:val="24"/>
              </w:rPr>
              <w:t xml:space="preserve">Cllr S. Berriman, </w:t>
            </w:r>
          </w:p>
          <w:p w14:paraId="4AE147CF" w14:textId="7C6F7BC4" w:rsidR="0060414B" w:rsidRDefault="0060414B" w:rsidP="00716811">
            <w:pPr>
              <w:rPr>
                <w:rFonts w:cstheme="minorHAnsi"/>
                <w:b/>
                <w:bCs/>
                <w:sz w:val="24"/>
                <w:szCs w:val="24"/>
              </w:rPr>
            </w:pPr>
            <w:r>
              <w:rPr>
                <w:rFonts w:cstheme="minorHAnsi"/>
                <w:b/>
                <w:bCs/>
                <w:sz w:val="24"/>
                <w:szCs w:val="24"/>
              </w:rPr>
              <w:t>Cllr Claybrook</w:t>
            </w:r>
          </w:p>
          <w:p w14:paraId="7F22F4DA" w14:textId="6EA2ADF4" w:rsidR="007F6555" w:rsidRDefault="007F6555" w:rsidP="00716811">
            <w:pPr>
              <w:rPr>
                <w:rFonts w:cstheme="minorHAnsi"/>
                <w:b/>
                <w:bCs/>
                <w:sz w:val="24"/>
                <w:szCs w:val="24"/>
              </w:rPr>
            </w:pPr>
            <w:r>
              <w:rPr>
                <w:rFonts w:cstheme="minorHAnsi"/>
                <w:b/>
                <w:bCs/>
                <w:sz w:val="24"/>
                <w:szCs w:val="24"/>
              </w:rPr>
              <w:t>Cllr Evans</w:t>
            </w:r>
            <w:r w:rsidR="000827FA">
              <w:rPr>
                <w:rFonts w:cstheme="minorHAnsi"/>
                <w:b/>
                <w:bCs/>
                <w:sz w:val="24"/>
                <w:szCs w:val="24"/>
              </w:rPr>
              <w:t xml:space="preserve"> </w:t>
            </w:r>
            <w:proofErr w:type="spellStart"/>
            <w:r>
              <w:rPr>
                <w:rFonts w:cstheme="minorHAnsi"/>
                <w:b/>
                <w:bCs/>
                <w:sz w:val="24"/>
                <w:szCs w:val="24"/>
              </w:rPr>
              <w:t>Swogger</w:t>
            </w:r>
            <w:proofErr w:type="spellEnd"/>
          </w:p>
          <w:p w14:paraId="7CDFDCAF" w14:textId="2ECAC295" w:rsidR="00374BFC" w:rsidRPr="006738D1" w:rsidRDefault="00374BFC" w:rsidP="00716811">
            <w:pPr>
              <w:rPr>
                <w:rFonts w:cstheme="minorHAnsi"/>
                <w:b/>
                <w:bCs/>
                <w:sz w:val="24"/>
                <w:szCs w:val="24"/>
              </w:rPr>
            </w:pPr>
            <w:r w:rsidRPr="006738D1">
              <w:rPr>
                <w:rFonts w:cstheme="minorHAnsi"/>
                <w:b/>
                <w:bCs/>
                <w:sz w:val="24"/>
                <w:szCs w:val="24"/>
              </w:rPr>
              <w:t xml:space="preserve">Cllr </w:t>
            </w:r>
            <w:r w:rsidR="0060414B">
              <w:rPr>
                <w:rFonts w:cstheme="minorHAnsi"/>
                <w:b/>
                <w:bCs/>
                <w:sz w:val="24"/>
                <w:szCs w:val="24"/>
              </w:rPr>
              <w:t>Jones</w:t>
            </w:r>
            <w:r w:rsidRPr="006738D1">
              <w:rPr>
                <w:rFonts w:cstheme="minorHAnsi"/>
                <w:b/>
                <w:bCs/>
                <w:sz w:val="24"/>
                <w:szCs w:val="24"/>
              </w:rPr>
              <w:t xml:space="preserve"> </w:t>
            </w:r>
          </w:p>
          <w:p w14:paraId="33223237" w14:textId="5BC903F4" w:rsidR="00374BFC" w:rsidRPr="006738D1" w:rsidRDefault="00374BFC" w:rsidP="00716811">
            <w:pPr>
              <w:rPr>
                <w:rFonts w:cstheme="minorHAnsi"/>
                <w:b/>
                <w:bCs/>
                <w:sz w:val="24"/>
                <w:szCs w:val="24"/>
              </w:rPr>
            </w:pPr>
            <w:r w:rsidRPr="006738D1">
              <w:rPr>
                <w:rFonts w:cstheme="minorHAnsi"/>
                <w:b/>
                <w:bCs/>
                <w:sz w:val="24"/>
                <w:szCs w:val="24"/>
              </w:rPr>
              <w:t xml:space="preserve">County Cllr Bates, </w:t>
            </w:r>
          </w:p>
          <w:p w14:paraId="5A3385ED" w14:textId="33979BE8" w:rsidR="00374BFC" w:rsidRDefault="00374BFC" w:rsidP="00716811">
            <w:pPr>
              <w:rPr>
                <w:rFonts w:cstheme="minorHAnsi"/>
                <w:b/>
                <w:bCs/>
                <w:sz w:val="24"/>
                <w:szCs w:val="24"/>
              </w:rPr>
            </w:pPr>
            <w:r w:rsidRPr="006738D1">
              <w:rPr>
                <w:rFonts w:cstheme="minorHAnsi"/>
                <w:b/>
                <w:bCs/>
                <w:sz w:val="24"/>
                <w:szCs w:val="24"/>
              </w:rPr>
              <w:t>Clerk:</w:t>
            </w:r>
            <w:r w:rsidR="00E03454">
              <w:rPr>
                <w:rFonts w:cstheme="minorHAnsi"/>
                <w:b/>
                <w:bCs/>
                <w:sz w:val="24"/>
                <w:szCs w:val="24"/>
              </w:rPr>
              <w:t xml:space="preserve"> </w:t>
            </w:r>
            <w:r w:rsidRPr="006738D1">
              <w:rPr>
                <w:rFonts w:cstheme="minorHAnsi"/>
                <w:b/>
                <w:bCs/>
                <w:sz w:val="24"/>
                <w:szCs w:val="24"/>
              </w:rPr>
              <w:t>Miles Matile.</w:t>
            </w:r>
          </w:p>
          <w:p w14:paraId="7AE32E73" w14:textId="7879EA2F" w:rsidR="0060414B" w:rsidRDefault="0060414B" w:rsidP="00716811">
            <w:pPr>
              <w:rPr>
                <w:rFonts w:cstheme="minorHAnsi"/>
                <w:b/>
                <w:bCs/>
                <w:sz w:val="24"/>
                <w:szCs w:val="24"/>
              </w:rPr>
            </w:pPr>
            <w:r>
              <w:rPr>
                <w:rFonts w:cstheme="minorHAnsi"/>
                <w:b/>
                <w:bCs/>
                <w:sz w:val="24"/>
                <w:szCs w:val="24"/>
              </w:rPr>
              <w:t xml:space="preserve">Christina </w:t>
            </w:r>
            <w:proofErr w:type="spellStart"/>
            <w:r>
              <w:rPr>
                <w:rFonts w:cstheme="minorHAnsi"/>
                <w:b/>
                <w:bCs/>
                <w:sz w:val="24"/>
                <w:szCs w:val="24"/>
              </w:rPr>
              <w:t>Brewins</w:t>
            </w:r>
            <w:proofErr w:type="spellEnd"/>
          </w:p>
          <w:p w14:paraId="3FADD943" w14:textId="0BCC2FA3" w:rsidR="00235C3D" w:rsidRPr="006738D1" w:rsidRDefault="00235C3D" w:rsidP="00716811">
            <w:pPr>
              <w:rPr>
                <w:rFonts w:cstheme="minorHAnsi"/>
                <w:b/>
                <w:bCs/>
              </w:rPr>
            </w:pP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2398"/>
        <w:gridCol w:w="2059"/>
      </w:tblGrid>
      <w:tr w:rsidR="0071655D" w14:paraId="39778A34" w14:textId="77777777" w:rsidTr="0029273B">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6E7112F5" w14:textId="1B314366" w:rsidR="0071655D" w:rsidRPr="006738D1" w:rsidRDefault="0071655D">
            <w:pPr>
              <w:rPr>
                <w:rFonts w:cstheme="minorHAnsi"/>
                <w:b/>
                <w:bCs/>
              </w:rPr>
            </w:pPr>
            <w:r w:rsidRPr="006738D1">
              <w:rPr>
                <w:rFonts w:cstheme="minorHAnsi"/>
                <w:b/>
                <w:bCs/>
              </w:rPr>
              <w:t>APOLOGIES</w:t>
            </w:r>
          </w:p>
        </w:tc>
        <w:tc>
          <w:tcPr>
            <w:tcW w:w="2398" w:type="dxa"/>
          </w:tcPr>
          <w:p w14:paraId="02F1288F" w14:textId="51C5AD1A" w:rsidR="004714BB" w:rsidRPr="006738D1" w:rsidRDefault="00146577">
            <w:pPr>
              <w:rPr>
                <w:rFonts w:cstheme="minorHAnsi"/>
                <w:b/>
                <w:bCs/>
              </w:rPr>
            </w:pPr>
            <w:r>
              <w:rPr>
                <w:rFonts w:cstheme="minorHAnsi"/>
                <w:b/>
                <w:bCs/>
              </w:rPr>
              <w:t>NONE RECORDED</w:t>
            </w:r>
          </w:p>
        </w:tc>
        <w:tc>
          <w:tcPr>
            <w:tcW w:w="2059" w:type="dxa"/>
            <w:shd w:val="clear" w:color="auto" w:fill="BFBFBF" w:themeFill="background1" w:themeFillShade="BF"/>
          </w:tcPr>
          <w:p w14:paraId="78ADAA9F" w14:textId="0ADC0AF9" w:rsidR="0071655D" w:rsidRPr="006738D1" w:rsidRDefault="0071655D">
            <w:pPr>
              <w:rPr>
                <w:rFonts w:cstheme="minorHAnsi"/>
                <w:b/>
                <w:bCs/>
              </w:rPr>
            </w:pPr>
          </w:p>
        </w:tc>
      </w:tr>
      <w:tr w:rsidR="0071655D" w14:paraId="04BDFB52" w14:textId="77777777" w:rsidTr="0029273B">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2398" w:type="dxa"/>
          </w:tcPr>
          <w:p w14:paraId="63572BE9" w14:textId="517FE74E" w:rsidR="0071655D" w:rsidRPr="006738D1" w:rsidRDefault="0071655D">
            <w:pPr>
              <w:rPr>
                <w:rFonts w:cstheme="minorHAnsi"/>
                <w:b/>
                <w:bCs/>
              </w:rPr>
            </w:pPr>
            <w:r w:rsidRPr="006738D1">
              <w:rPr>
                <w:rFonts w:cstheme="minorHAnsi"/>
                <w:b/>
                <w:bCs/>
              </w:rPr>
              <w:t>NONE RECORDED</w:t>
            </w:r>
          </w:p>
        </w:tc>
        <w:tc>
          <w:tcPr>
            <w:tcW w:w="2059"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tbl>
      <w:tblPr>
        <w:tblStyle w:val="TableGrid"/>
        <w:tblW w:w="0" w:type="auto"/>
        <w:tblLook w:val="04A0" w:firstRow="1" w:lastRow="0" w:firstColumn="1" w:lastColumn="0" w:noHBand="0" w:noVBand="1"/>
      </w:tblPr>
      <w:tblGrid>
        <w:gridCol w:w="790"/>
        <w:gridCol w:w="2250"/>
        <w:gridCol w:w="4189"/>
        <w:gridCol w:w="1787"/>
      </w:tblGrid>
      <w:tr w:rsidR="0015253D" w14:paraId="7EB9FFD0" w14:textId="77777777" w:rsidTr="00513334">
        <w:tc>
          <w:tcPr>
            <w:tcW w:w="790" w:type="dxa"/>
          </w:tcPr>
          <w:p w14:paraId="0ABB1E37" w14:textId="36A1B872" w:rsidR="00C65F8E" w:rsidRPr="00E85D93" w:rsidRDefault="00E85D93">
            <w:pPr>
              <w:rPr>
                <w:b/>
                <w:bCs/>
              </w:rPr>
            </w:pPr>
            <w:r w:rsidRPr="00E85D93">
              <w:rPr>
                <w:b/>
                <w:bCs/>
              </w:rPr>
              <w:t>No</w:t>
            </w:r>
          </w:p>
        </w:tc>
        <w:tc>
          <w:tcPr>
            <w:tcW w:w="2250" w:type="dxa"/>
          </w:tcPr>
          <w:p w14:paraId="4782E5D8" w14:textId="5AFD3985" w:rsidR="00C65F8E" w:rsidRPr="00142EA3" w:rsidRDefault="006A5D5E">
            <w:pPr>
              <w:rPr>
                <w:rFonts w:cstheme="minorHAnsi"/>
                <w:b/>
                <w:bCs/>
              </w:rPr>
            </w:pPr>
            <w:r w:rsidRPr="00142EA3">
              <w:rPr>
                <w:rFonts w:cstheme="minorHAnsi"/>
                <w:b/>
                <w:bCs/>
              </w:rPr>
              <w:t>AGENDA ITEM</w:t>
            </w:r>
          </w:p>
        </w:tc>
        <w:tc>
          <w:tcPr>
            <w:tcW w:w="4189" w:type="dxa"/>
          </w:tcPr>
          <w:p w14:paraId="03B85C59" w14:textId="59ABF0CB" w:rsidR="00C65F8E" w:rsidRPr="00142EA3" w:rsidRDefault="006A5D5E">
            <w:pPr>
              <w:rPr>
                <w:rFonts w:cstheme="minorHAnsi"/>
                <w:b/>
                <w:bCs/>
              </w:rPr>
            </w:pPr>
            <w:r w:rsidRPr="00142EA3">
              <w:rPr>
                <w:rFonts w:cstheme="minorHAnsi"/>
                <w:b/>
                <w:bCs/>
              </w:rPr>
              <w:t>DISCUSSION</w:t>
            </w:r>
          </w:p>
        </w:tc>
        <w:tc>
          <w:tcPr>
            <w:tcW w:w="1787"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15253D" w:rsidRPr="006738D1" w14:paraId="28C4A678" w14:textId="77777777" w:rsidTr="00513334">
        <w:tc>
          <w:tcPr>
            <w:tcW w:w="790" w:type="dxa"/>
          </w:tcPr>
          <w:p w14:paraId="4097CF11" w14:textId="44F8104A" w:rsidR="00C65F8E" w:rsidRPr="0013436C" w:rsidRDefault="0060414B">
            <w:pPr>
              <w:rPr>
                <w:b/>
                <w:bCs/>
              </w:rPr>
            </w:pPr>
            <w:r>
              <w:rPr>
                <w:b/>
                <w:bCs/>
              </w:rPr>
              <w:t>3</w:t>
            </w:r>
          </w:p>
        </w:tc>
        <w:tc>
          <w:tcPr>
            <w:tcW w:w="2250" w:type="dxa"/>
          </w:tcPr>
          <w:p w14:paraId="192DB7FE" w14:textId="77777777" w:rsidR="00E71E2F" w:rsidRDefault="00FB720B">
            <w:pPr>
              <w:rPr>
                <w:rFonts w:cstheme="minorHAnsi"/>
              </w:rPr>
            </w:pPr>
            <w:r w:rsidRPr="006738D1">
              <w:rPr>
                <w:rFonts w:cstheme="minorHAnsi"/>
                <w:b/>
                <w:bCs/>
              </w:rPr>
              <w:t>MINUTES OF LAST MEETING</w:t>
            </w:r>
            <w:r w:rsidRPr="006738D1">
              <w:rPr>
                <w:rFonts w:cstheme="minorHAnsi"/>
              </w:rPr>
              <w:t xml:space="preserve"> </w:t>
            </w:r>
          </w:p>
          <w:p w14:paraId="1AEF866F" w14:textId="4E52A6B5" w:rsidR="00C65F8E" w:rsidRPr="00E71E2F" w:rsidRDefault="0060414B">
            <w:pPr>
              <w:rPr>
                <w:rFonts w:cstheme="minorHAnsi"/>
                <w:b/>
                <w:bCs/>
              </w:rPr>
            </w:pPr>
            <w:r>
              <w:rPr>
                <w:rFonts w:cstheme="minorHAnsi"/>
                <w:b/>
                <w:bCs/>
              </w:rPr>
              <w:t>10</w:t>
            </w:r>
            <w:r w:rsidRPr="0060414B">
              <w:rPr>
                <w:rFonts w:cstheme="minorHAnsi"/>
                <w:b/>
                <w:bCs/>
                <w:vertAlign w:val="superscript"/>
              </w:rPr>
              <w:t>th</w:t>
            </w:r>
            <w:r>
              <w:rPr>
                <w:rFonts w:cstheme="minorHAnsi"/>
                <w:b/>
                <w:bCs/>
              </w:rPr>
              <w:t xml:space="preserve"> JANUARY 2023</w:t>
            </w:r>
            <w:r w:rsidR="00E71E2F" w:rsidRPr="00E71E2F">
              <w:rPr>
                <w:rFonts w:cstheme="minorHAnsi"/>
                <w:b/>
                <w:bCs/>
              </w:rPr>
              <w:t xml:space="preserve"> </w:t>
            </w:r>
          </w:p>
        </w:tc>
        <w:tc>
          <w:tcPr>
            <w:tcW w:w="4189" w:type="dxa"/>
          </w:tcPr>
          <w:p w14:paraId="14E6BA22" w14:textId="5FC39065" w:rsidR="00077D1D" w:rsidRPr="002E2164" w:rsidRDefault="00077D1D">
            <w:pPr>
              <w:rPr>
                <w:rFonts w:cstheme="minorHAnsi"/>
                <w:i/>
                <w:iCs/>
              </w:rPr>
            </w:pPr>
            <w:r>
              <w:rPr>
                <w:rFonts w:cstheme="minorHAnsi"/>
                <w:b/>
                <w:bCs/>
              </w:rPr>
              <w:t xml:space="preserve">AMENDMENT: </w:t>
            </w:r>
            <w:r w:rsidR="0060414B">
              <w:rPr>
                <w:rFonts w:cstheme="minorHAnsi"/>
                <w:b/>
                <w:bCs/>
              </w:rPr>
              <w:t>6(</w:t>
            </w:r>
            <w:proofErr w:type="spellStart"/>
            <w:r w:rsidR="0060414B">
              <w:rPr>
                <w:rFonts w:cstheme="minorHAnsi"/>
                <w:b/>
                <w:bCs/>
              </w:rPr>
              <w:t>i</w:t>
            </w:r>
            <w:proofErr w:type="spellEnd"/>
            <w:r w:rsidR="0060414B">
              <w:rPr>
                <w:rFonts w:cstheme="minorHAnsi"/>
                <w:b/>
                <w:bCs/>
              </w:rPr>
              <w:t xml:space="preserve">) </w:t>
            </w:r>
            <w:r w:rsidR="0060414B" w:rsidRPr="003079E2">
              <w:rPr>
                <w:rFonts w:cstheme="minorHAnsi"/>
              </w:rPr>
              <w:t>Santa Run raised £367</w:t>
            </w:r>
          </w:p>
          <w:p w14:paraId="0139B213" w14:textId="3BEA4ADD" w:rsidR="00C65F8E" w:rsidRPr="006738D1" w:rsidRDefault="00FB720B">
            <w:pPr>
              <w:rPr>
                <w:rFonts w:cstheme="minorHAnsi"/>
                <w:b/>
                <w:bCs/>
              </w:rPr>
            </w:pPr>
            <w:r w:rsidRPr="006738D1">
              <w:rPr>
                <w:rFonts w:cstheme="minorHAnsi"/>
                <w:b/>
                <w:bCs/>
              </w:rPr>
              <w:t>A</w:t>
            </w:r>
            <w:r w:rsidR="0029273B">
              <w:rPr>
                <w:rFonts w:cstheme="minorHAnsi"/>
                <w:b/>
                <w:bCs/>
              </w:rPr>
              <w:t>PPROVED</w:t>
            </w:r>
            <w:r w:rsidR="007607C6">
              <w:rPr>
                <w:rFonts w:cstheme="minorHAnsi"/>
                <w:b/>
                <w:bCs/>
              </w:rPr>
              <w:t xml:space="preserve"> </w:t>
            </w:r>
          </w:p>
          <w:p w14:paraId="71758FB6" w14:textId="7B377364" w:rsidR="00FB720B" w:rsidRPr="006738D1" w:rsidRDefault="00FB720B">
            <w:pPr>
              <w:rPr>
                <w:rFonts w:cstheme="minorHAnsi"/>
              </w:rPr>
            </w:pPr>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C</w:t>
            </w:r>
            <w:r w:rsidR="00540067">
              <w:rPr>
                <w:rFonts w:cstheme="minorHAnsi"/>
              </w:rPr>
              <w:t>llr</w:t>
            </w:r>
            <w:r w:rsidRPr="006738D1">
              <w:rPr>
                <w:rFonts w:cstheme="minorHAnsi"/>
              </w:rPr>
              <w:t xml:space="preserve"> </w:t>
            </w:r>
            <w:r w:rsidR="0060414B">
              <w:rPr>
                <w:rFonts w:cstheme="minorHAnsi"/>
              </w:rPr>
              <w:t>S Berriman</w:t>
            </w:r>
          </w:p>
          <w:p w14:paraId="72052032" w14:textId="321D7D4C" w:rsidR="004548D3" w:rsidRPr="006738D1" w:rsidRDefault="004548D3">
            <w:pPr>
              <w:rPr>
                <w:rFonts w:cstheme="minorHAnsi"/>
              </w:rPr>
            </w:pPr>
            <w:r w:rsidRPr="006738D1">
              <w:rPr>
                <w:rFonts w:cstheme="minorHAnsi"/>
                <w:b/>
                <w:bCs/>
              </w:rPr>
              <w:t>SECONDED</w:t>
            </w:r>
            <w:r w:rsidRPr="006738D1">
              <w:rPr>
                <w:rFonts w:cstheme="minorHAnsi"/>
              </w:rPr>
              <w:t xml:space="preserve">: </w:t>
            </w:r>
            <w:r w:rsidR="000F5B8F" w:rsidRPr="006738D1">
              <w:rPr>
                <w:rFonts w:cstheme="minorHAnsi"/>
              </w:rPr>
              <w:t>C</w:t>
            </w:r>
            <w:r w:rsidR="00540067">
              <w:rPr>
                <w:rFonts w:cstheme="minorHAnsi"/>
              </w:rPr>
              <w:t>llr</w:t>
            </w:r>
            <w:r w:rsidR="000F5B8F" w:rsidRPr="006738D1">
              <w:rPr>
                <w:rFonts w:cstheme="minorHAnsi"/>
              </w:rPr>
              <w:t xml:space="preserve"> </w:t>
            </w:r>
            <w:r w:rsidR="0060414B">
              <w:rPr>
                <w:rFonts w:cstheme="minorHAnsi"/>
              </w:rPr>
              <w:t xml:space="preserve">Evans </w:t>
            </w:r>
            <w:proofErr w:type="spellStart"/>
            <w:r w:rsidR="0060414B">
              <w:rPr>
                <w:rFonts w:cstheme="minorHAnsi"/>
              </w:rPr>
              <w:t>Swogger</w:t>
            </w:r>
            <w:proofErr w:type="spellEnd"/>
          </w:p>
        </w:tc>
        <w:tc>
          <w:tcPr>
            <w:tcW w:w="1787" w:type="dxa"/>
          </w:tcPr>
          <w:p w14:paraId="49B11021" w14:textId="77777777" w:rsidR="00C65F8E" w:rsidRPr="006738D1" w:rsidRDefault="00C65F8E">
            <w:pPr>
              <w:rPr>
                <w:rFonts w:cstheme="minorHAnsi"/>
              </w:rPr>
            </w:pPr>
          </w:p>
        </w:tc>
      </w:tr>
      <w:tr w:rsidR="0015253D" w:rsidRPr="006738D1" w14:paraId="64A1050F" w14:textId="77777777" w:rsidTr="00513334">
        <w:tc>
          <w:tcPr>
            <w:tcW w:w="790" w:type="dxa"/>
          </w:tcPr>
          <w:p w14:paraId="1B331353" w14:textId="278EA8B2" w:rsidR="00C65F8E" w:rsidRPr="0013436C" w:rsidRDefault="00146577">
            <w:pPr>
              <w:rPr>
                <w:b/>
                <w:bCs/>
              </w:rPr>
            </w:pPr>
            <w:r>
              <w:rPr>
                <w:b/>
                <w:bCs/>
              </w:rPr>
              <w:t>4</w:t>
            </w:r>
          </w:p>
        </w:tc>
        <w:tc>
          <w:tcPr>
            <w:tcW w:w="2250" w:type="dxa"/>
          </w:tcPr>
          <w:p w14:paraId="1E0D5690" w14:textId="77777777" w:rsidR="00C65F8E" w:rsidRPr="00BC5B55" w:rsidRDefault="004548D3">
            <w:pPr>
              <w:rPr>
                <w:rFonts w:cstheme="minorHAnsi"/>
                <w:b/>
                <w:bCs/>
              </w:rPr>
            </w:pPr>
            <w:r w:rsidRPr="00BC5B55">
              <w:rPr>
                <w:rFonts w:cstheme="minorHAnsi"/>
                <w:b/>
                <w:bCs/>
              </w:rPr>
              <w:t xml:space="preserve">MATTERS ARISING  </w:t>
            </w:r>
          </w:p>
          <w:p w14:paraId="117926CE" w14:textId="7D69FBF3" w:rsidR="00540067" w:rsidRPr="00540067" w:rsidRDefault="0060414B">
            <w:pPr>
              <w:rPr>
                <w:rFonts w:cstheme="minorHAnsi"/>
              </w:rPr>
            </w:pPr>
            <w:r>
              <w:rPr>
                <w:rFonts w:cstheme="minorHAnsi"/>
                <w:b/>
                <w:bCs/>
              </w:rPr>
              <w:t>10</w:t>
            </w:r>
            <w:r w:rsidR="007607C6">
              <w:rPr>
                <w:rFonts w:cstheme="minorHAnsi"/>
                <w:b/>
                <w:bCs/>
              </w:rPr>
              <w:t>th</w:t>
            </w:r>
            <w:r w:rsidR="00540067" w:rsidRPr="00BC5B55">
              <w:rPr>
                <w:rFonts w:cstheme="minorHAnsi"/>
                <w:b/>
                <w:bCs/>
              </w:rPr>
              <w:t xml:space="preserve"> </w:t>
            </w:r>
            <w:r>
              <w:rPr>
                <w:rFonts w:cstheme="minorHAnsi"/>
                <w:b/>
                <w:bCs/>
              </w:rPr>
              <w:t>JANUARY</w:t>
            </w:r>
            <w:r w:rsidR="00540067" w:rsidRPr="00BC5B55">
              <w:rPr>
                <w:rFonts w:cstheme="minorHAnsi"/>
                <w:b/>
                <w:bCs/>
              </w:rPr>
              <w:t xml:space="preserve"> 202</w:t>
            </w:r>
            <w:r>
              <w:rPr>
                <w:rFonts w:cstheme="minorHAnsi"/>
                <w:b/>
                <w:bCs/>
              </w:rPr>
              <w:t>3</w:t>
            </w:r>
          </w:p>
        </w:tc>
        <w:tc>
          <w:tcPr>
            <w:tcW w:w="4189" w:type="dxa"/>
            <w:shd w:val="clear" w:color="auto" w:fill="BFBFBF" w:themeFill="background1" w:themeFillShade="BF"/>
          </w:tcPr>
          <w:p w14:paraId="6FD26388" w14:textId="77777777" w:rsidR="00C65F8E" w:rsidRPr="006738D1" w:rsidRDefault="00C65F8E">
            <w:pPr>
              <w:rPr>
                <w:rFonts w:cstheme="minorHAnsi"/>
              </w:rPr>
            </w:pPr>
          </w:p>
        </w:tc>
        <w:tc>
          <w:tcPr>
            <w:tcW w:w="1787" w:type="dxa"/>
            <w:shd w:val="clear" w:color="auto" w:fill="BFBFBF" w:themeFill="background1" w:themeFillShade="BF"/>
          </w:tcPr>
          <w:p w14:paraId="7541492C" w14:textId="77777777" w:rsidR="00C65F8E" w:rsidRPr="006738D1" w:rsidRDefault="00C65F8E">
            <w:pPr>
              <w:rPr>
                <w:rFonts w:cstheme="minorHAnsi"/>
              </w:rPr>
            </w:pPr>
          </w:p>
        </w:tc>
      </w:tr>
      <w:tr w:rsidR="0015253D" w:rsidRPr="006738D1" w14:paraId="0B32AC06" w14:textId="77777777" w:rsidTr="00513334">
        <w:tc>
          <w:tcPr>
            <w:tcW w:w="790" w:type="dxa"/>
          </w:tcPr>
          <w:p w14:paraId="4982731B" w14:textId="3A08BC9E" w:rsidR="00C65F8E" w:rsidRPr="0013436C" w:rsidRDefault="0060414B">
            <w:pPr>
              <w:rPr>
                <w:b/>
                <w:bCs/>
              </w:rPr>
            </w:pPr>
            <w:r>
              <w:rPr>
                <w:b/>
                <w:bCs/>
              </w:rPr>
              <w:t>4</w:t>
            </w:r>
            <w:r w:rsidR="00F72A8D" w:rsidRPr="0013436C">
              <w:rPr>
                <w:b/>
                <w:bCs/>
              </w:rPr>
              <w:t xml:space="preserve"> (</w:t>
            </w:r>
            <w:proofErr w:type="spellStart"/>
            <w:r w:rsidR="002D08B1">
              <w:rPr>
                <w:b/>
                <w:bCs/>
              </w:rPr>
              <w:t>i</w:t>
            </w:r>
            <w:proofErr w:type="spellEnd"/>
            <w:r w:rsidR="00F72A8D" w:rsidRPr="0013436C">
              <w:rPr>
                <w:b/>
                <w:bCs/>
              </w:rPr>
              <w:t>)</w:t>
            </w:r>
          </w:p>
        </w:tc>
        <w:tc>
          <w:tcPr>
            <w:tcW w:w="2250" w:type="dxa"/>
          </w:tcPr>
          <w:p w14:paraId="6F0624E4" w14:textId="4E2888FF" w:rsidR="00C65F8E" w:rsidRDefault="00F72A8D">
            <w:pPr>
              <w:rPr>
                <w:rFonts w:cstheme="minorHAnsi"/>
                <w:b/>
                <w:bCs/>
              </w:rPr>
            </w:pPr>
            <w:r w:rsidRPr="006738D1">
              <w:rPr>
                <w:rFonts w:cstheme="minorHAnsi"/>
                <w:b/>
                <w:bCs/>
              </w:rPr>
              <w:t>HUW MORUS MEMORIAL</w:t>
            </w:r>
          </w:p>
          <w:p w14:paraId="041C6F7D" w14:textId="51EDC183" w:rsidR="00971945" w:rsidRDefault="00971945">
            <w:pPr>
              <w:rPr>
                <w:rFonts w:cstheme="minorHAnsi"/>
                <w:b/>
                <w:bCs/>
              </w:rPr>
            </w:pPr>
          </w:p>
          <w:p w14:paraId="292593C9" w14:textId="21A34DA7" w:rsidR="00971945" w:rsidRDefault="00971945">
            <w:pPr>
              <w:rPr>
                <w:rFonts w:cstheme="minorHAnsi"/>
                <w:b/>
                <w:bCs/>
              </w:rPr>
            </w:pPr>
          </w:p>
          <w:p w14:paraId="0C801895" w14:textId="77777777" w:rsidR="002C6C50" w:rsidRPr="006738D1" w:rsidRDefault="002C6C50">
            <w:pPr>
              <w:rPr>
                <w:rFonts w:cstheme="minorHAnsi"/>
              </w:rPr>
            </w:pPr>
          </w:p>
          <w:p w14:paraId="7388D69C" w14:textId="77777777" w:rsidR="002C6C50" w:rsidRPr="006738D1" w:rsidRDefault="002C6C50">
            <w:pPr>
              <w:rPr>
                <w:rFonts w:cstheme="minorHAnsi"/>
              </w:rPr>
            </w:pPr>
          </w:p>
          <w:p w14:paraId="403395D0" w14:textId="77777777" w:rsidR="002C6C50" w:rsidRPr="006738D1" w:rsidRDefault="002C6C50">
            <w:pPr>
              <w:rPr>
                <w:rFonts w:cstheme="minorHAnsi"/>
              </w:rPr>
            </w:pPr>
          </w:p>
          <w:p w14:paraId="2C86A143" w14:textId="4E0DA215" w:rsidR="002C6C50" w:rsidRPr="006738D1" w:rsidRDefault="002C6C50">
            <w:pPr>
              <w:rPr>
                <w:rFonts w:cstheme="minorHAnsi"/>
              </w:rPr>
            </w:pPr>
          </w:p>
        </w:tc>
        <w:tc>
          <w:tcPr>
            <w:tcW w:w="4189" w:type="dxa"/>
          </w:tcPr>
          <w:p w14:paraId="1BA03D2F" w14:textId="3ACBBC89" w:rsidR="006F20D9" w:rsidRDefault="002D08B1" w:rsidP="005930BC">
            <w:pPr>
              <w:rPr>
                <w:rFonts w:cstheme="minorHAnsi"/>
              </w:rPr>
            </w:pPr>
            <w:r w:rsidRPr="005930BC">
              <w:rPr>
                <w:rFonts w:cstheme="minorHAnsi"/>
              </w:rPr>
              <w:t xml:space="preserve">The </w:t>
            </w:r>
            <w:r w:rsidR="0060414B" w:rsidRPr="005930BC">
              <w:rPr>
                <w:rFonts w:cstheme="minorHAnsi"/>
              </w:rPr>
              <w:t>Chair</w:t>
            </w:r>
            <w:r w:rsidRPr="005930BC">
              <w:rPr>
                <w:rFonts w:cstheme="minorHAnsi"/>
              </w:rPr>
              <w:t xml:space="preserve"> confirmed that the </w:t>
            </w:r>
            <w:r w:rsidR="007607C6" w:rsidRPr="005930BC">
              <w:rPr>
                <w:rFonts w:cstheme="minorHAnsi"/>
              </w:rPr>
              <w:t>Monument</w:t>
            </w:r>
            <w:r w:rsidR="00077D1D" w:rsidRPr="005930BC">
              <w:rPr>
                <w:rFonts w:cstheme="minorHAnsi"/>
              </w:rPr>
              <w:t xml:space="preserve">/Listed Feature </w:t>
            </w:r>
            <w:r w:rsidR="0060414B" w:rsidRPr="005930BC">
              <w:rPr>
                <w:rFonts w:cstheme="minorHAnsi"/>
              </w:rPr>
              <w:t>had now been renewed and looks splendid.</w:t>
            </w:r>
          </w:p>
          <w:p w14:paraId="350CA12C" w14:textId="77777777" w:rsidR="005930BC" w:rsidRPr="005930BC" w:rsidRDefault="005930BC" w:rsidP="005930BC">
            <w:pPr>
              <w:rPr>
                <w:rFonts w:cstheme="minorHAnsi"/>
              </w:rPr>
            </w:pPr>
          </w:p>
          <w:p w14:paraId="6DF1566D" w14:textId="77777777" w:rsidR="005930BC" w:rsidRDefault="00D865FB" w:rsidP="0060414B">
            <w:pPr>
              <w:pStyle w:val="ListParagraph"/>
              <w:numPr>
                <w:ilvl w:val="0"/>
                <w:numId w:val="8"/>
              </w:numPr>
              <w:ind w:left="252" w:hanging="252"/>
              <w:rPr>
                <w:rFonts w:cstheme="minorHAnsi"/>
              </w:rPr>
            </w:pPr>
            <w:r>
              <w:rPr>
                <w:rFonts w:cstheme="minorHAnsi"/>
              </w:rPr>
              <w:t>The payment of £1812 to the stonemason was approved</w:t>
            </w:r>
            <w:r w:rsidR="005930BC">
              <w:rPr>
                <w:rFonts w:cstheme="minorHAnsi"/>
              </w:rPr>
              <w:t>.</w:t>
            </w:r>
          </w:p>
          <w:p w14:paraId="0881A62E" w14:textId="14606C82" w:rsidR="005930BC" w:rsidRDefault="0060414B" w:rsidP="0060414B">
            <w:pPr>
              <w:pStyle w:val="ListParagraph"/>
              <w:numPr>
                <w:ilvl w:val="0"/>
                <w:numId w:val="8"/>
              </w:numPr>
              <w:ind w:left="252" w:hanging="252"/>
              <w:rPr>
                <w:rFonts w:cstheme="minorHAnsi"/>
              </w:rPr>
            </w:pPr>
            <w:r w:rsidRPr="005930BC">
              <w:rPr>
                <w:rFonts w:cstheme="minorHAnsi"/>
              </w:rPr>
              <w:t>The Council thank</w:t>
            </w:r>
            <w:r w:rsidR="003079E2">
              <w:rPr>
                <w:rFonts w:cstheme="minorHAnsi"/>
              </w:rPr>
              <w:t>ed</w:t>
            </w:r>
            <w:r w:rsidRPr="005930BC">
              <w:rPr>
                <w:rFonts w:cstheme="minorHAnsi"/>
              </w:rPr>
              <w:t xml:space="preserve"> </w:t>
            </w:r>
            <w:r w:rsidRPr="005930BC">
              <w:rPr>
                <w:rFonts w:cstheme="minorHAnsi"/>
                <w:b/>
                <w:bCs/>
              </w:rPr>
              <w:t>Cllr Benning</w:t>
            </w:r>
            <w:r w:rsidRPr="005930BC">
              <w:rPr>
                <w:rFonts w:cstheme="minorHAnsi"/>
              </w:rPr>
              <w:t xml:space="preserve"> for all his work on this over a long time.</w:t>
            </w:r>
          </w:p>
          <w:p w14:paraId="43E541A2" w14:textId="1475DBE5" w:rsidR="0060414B" w:rsidRPr="005930BC" w:rsidRDefault="0060414B" w:rsidP="0060414B">
            <w:pPr>
              <w:pStyle w:val="ListParagraph"/>
              <w:numPr>
                <w:ilvl w:val="0"/>
                <w:numId w:val="8"/>
              </w:numPr>
              <w:ind w:left="252" w:hanging="252"/>
              <w:rPr>
                <w:rFonts w:cstheme="minorHAnsi"/>
              </w:rPr>
            </w:pPr>
            <w:r w:rsidRPr="005930BC">
              <w:rPr>
                <w:rFonts w:cstheme="minorHAnsi"/>
              </w:rPr>
              <w:t xml:space="preserve">The Council also thanks the owner </w:t>
            </w:r>
            <w:r w:rsidRPr="005930BC">
              <w:rPr>
                <w:rFonts w:cstheme="minorHAnsi"/>
                <w:b/>
                <w:bCs/>
              </w:rPr>
              <w:t xml:space="preserve">Martin </w:t>
            </w:r>
            <w:proofErr w:type="spellStart"/>
            <w:r w:rsidRPr="005930BC">
              <w:rPr>
                <w:rFonts w:cstheme="minorHAnsi"/>
                <w:b/>
                <w:bCs/>
              </w:rPr>
              <w:t>Obbard</w:t>
            </w:r>
            <w:proofErr w:type="spellEnd"/>
            <w:r w:rsidRPr="005930BC">
              <w:rPr>
                <w:rFonts w:cstheme="minorHAnsi"/>
              </w:rPr>
              <w:t xml:space="preserve"> for giving permission and making a financial contribution.</w:t>
            </w:r>
          </w:p>
        </w:tc>
        <w:tc>
          <w:tcPr>
            <w:tcW w:w="1787" w:type="dxa"/>
          </w:tcPr>
          <w:p w14:paraId="1A552974" w14:textId="4F78E36D" w:rsidR="00C65F8E" w:rsidRDefault="00540067">
            <w:pPr>
              <w:rPr>
                <w:rFonts w:cstheme="minorHAnsi"/>
              </w:rPr>
            </w:pPr>
            <w:r w:rsidRPr="00540067">
              <w:rPr>
                <w:rFonts w:cstheme="minorHAnsi"/>
                <w:b/>
                <w:bCs/>
              </w:rPr>
              <w:t>C</w:t>
            </w:r>
            <w:r w:rsidR="00EE429E">
              <w:rPr>
                <w:rFonts w:cstheme="minorHAnsi"/>
                <w:b/>
                <w:bCs/>
              </w:rPr>
              <w:t>lerk</w:t>
            </w:r>
            <w:r>
              <w:rPr>
                <w:rFonts w:cstheme="minorHAnsi"/>
              </w:rPr>
              <w:t xml:space="preserve"> to</w:t>
            </w:r>
            <w:r w:rsidR="0060414B">
              <w:rPr>
                <w:rFonts w:cstheme="minorHAnsi"/>
              </w:rPr>
              <w:t xml:space="preserve"> </w:t>
            </w:r>
            <w:r w:rsidR="005930BC">
              <w:rPr>
                <w:rFonts w:cstheme="minorHAnsi"/>
              </w:rPr>
              <w:t xml:space="preserve">reclaim finances from CADW, Glyn Ceiriog CC and Martin </w:t>
            </w:r>
            <w:proofErr w:type="spellStart"/>
            <w:r w:rsidR="005930BC">
              <w:rPr>
                <w:rFonts w:cstheme="minorHAnsi"/>
              </w:rPr>
              <w:t>Obbard</w:t>
            </w:r>
            <w:proofErr w:type="spellEnd"/>
            <w:r w:rsidR="005930BC">
              <w:rPr>
                <w:rFonts w:cstheme="minorHAnsi"/>
              </w:rPr>
              <w:t>.</w:t>
            </w:r>
          </w:p>
          <w:p w14:paraId="03D4D810" w14:textId="77777777" w:rsidR="005930BC" w:rsidRDefault="005930BC">
            <w:pPr>
              <w:rPr>
                <w:rFonts w:cstheme="minorHAnsi"/>
              </w:rPr>
            </w:pPr>
          </w:p>
          <w:p w14:paraId="4D13C9D4" w14:textId="3A9F27D3" w:rsidR="005930BC" w:rsidRPr="006738D1" w:rsidRDefault="005930BC">
            <w:pPr>
              <w:rPr>
                <w:rFonts w:cstheme="minorHAnsi"/>
              </w:rPr>
            </w:pPr>
            <w:r w:rsidRPr="005930BC">
              <w:rPr>
                <w:rFonts w:cstheme="minorHAnsi"/>
                <w:b/>
                <w:bCs/>
              </w:rPr>
              <w:t>Clerk</w:t>
            </w:r>
            <w:r>
              <w:rPr>
                <w:rFonts w:cstheme="minorHAnsi"/>
              </w:rPr>
              <w:t xml:space="preserve"> to contact Glyn News</w:t>
            </w:r>
          </w:p>
        </w:tc>
      </w:tr>
      <w:tr w:rsidR="0015253D" w14:paraId="38F9D76D" w14:textId="77777777" w:rsidTr="00513334">
        <w:tc>
          <w:tcPr>
            <w:tcW w:w="790" w:type="dxa"/>
          </w:tcPr>
          <w:p w14:paraId="31FE2C23" w14:textId="33C6AB39" w:rsidR="00C65F8E" w:rsidRPr="0013436C" w:rsidRDefault="005930BC">
            <w:pPr>
              <w:rPr>
                <w:b/>
                <w:bCs/>
              </w:rPr>
            </w:pPr>
            <w:r>
              <w:rPr>
                <w:b/>
                <w:bCs/>
              </w:rPr>
              <w:t>4</w:t>
            </w:r>
            <w:r w:rsidR="00E05DE3" w:rsidRPr="0013436C">
              <w:rPr>
                <w:b/>
                <w:bCs/>
              </w:rPr>
              <w:t xml:space="preserve"> (ii)</w:t>
            </w:r>
          </w:p>
        </w:tc>
        <w:tc>
          <w:tcPr>
            <w:tcW w:w="2250" w:type="dxa"/>
          </w:tcPr>
          <w:p w14:paraId="7EEFF8E7" w14:textId="24C5782D" w:rsidR="00C65F8E" w:rsidRPr="001C5F1E" w:rsidRDefault="0063136E">
            <w:pPr>
              <w:rPr>
                <w:b/>
                <w:bCs/>
              </w:rPr>
            </w:pPr>
            <w:r>
              <w:rPr>
                <w:b/>
                <w:bCs/>
              </w:rPr>
              <w:t xml:space="preserve">CENTENARY </w:t>
            </w:r>
          </w:p>
        </w:tc>
        <w:tc>
          <w:tcPr>
            <w:tcW w:w="4189" w:type="dxa"/>
          </w:tcPr>
          <w:p w14:paraId="7DC574DE" w14:textId="408FE0D0" w:rsidR="003A03CC" w:rsidRDefault="00E05DE3" w:rsidP="005930BC">
            <w:r>
              <w:t xml:space="preserve">Cllr </w:t>
            </w:r>
            <w:r w:rsidR="0063136E">
              <w:t xml:space="preserve">D Berriman </w:t>
            </w:r>
            <w:r w:rsidR="00077D1D">
              <w:t xml:space="preserve">confirmed that </w:t>
            </w:r>
            <w:r w:rsidR="005930BC">
              <w:t xml:space="preserve">there had been a further successful meeting of the Centenary Steering Group. </w:t>
            </w:r>
          </w:p>
          <w:p w14:paraId="09A592E8" w14:textId="7F787416" w:rsidR="005930BC" w:rsidRDefault="005930BC" w:rsidP="005930BC">
            <w:pPr>
              <w:pStyle w:val="ListParagraph"/>
              <w:numPr>
                <w:ilvl w:val="0"/>
                <w:numId w:val="9"/>
              </w:numPr>
              <w:ind w:left="252" w:hanging="252"/>
            </w:pPr>
            <w:r>
              <w:t xml:space="preserve">A provisional programme of events is developing involving St </w:t>
            </w:r>
            <w:proofErr w:type="spellStart"/>
            <w:r>
              <w:t>Garmon’s</w:t>
            </w:r>
            <w:proofErr w:type="spellEnd"/>
            <w:r>
              <w:t>; The Memorial Institute; The School</w:t>
            </w:r>
            <w:r w:rsidR="003079E2">
              <w:t xml:space="preserve"> and</w:t>
            </w:r>
            <w:r>
              <w:t xml:space="preserve"> the Hall. With walks</w:t>
            </w:r>
            <w:r w:rsidR="003079E2">
              <w:t>,</w:t>
            </w:r>
            <w:r>
              <w:t xml:space="preserve"> music and events. A small group </w:t>
            </w:r>
            <w:r w:rsidR="003079E2">
              <w:t xml:space="preserve">has been formed </w:t>
            </w:r>
            <w:r>
              <w:t>to publicise the events.</w:t>
            </w:r>
          </w:p>
          <w:p w14:paraId="6AB05E81" w14:textId="70EA57E4" w:rsidR="005930BC" w:rsidRDefault="005930BC" w:rsidP="005930BC">
            <w:pPr>
              <w:pStyle w:val="ListParagraph"/>
              <w:numPr>
                <w:ilvl w:val="0"/>
                <w:numId w:val="9"/>
              </w:numPr>
              <w:ind w:left="252" w:hanging="252"/>
            </w:pPr>
            <w:r>
              <w:t xml:space="preserve">Further meeting planned for late February/early March   </w:t>
            </w:r>
          </w:p>
          <w:p w14:paraId="572CACFA" w14:textId="3F496571" w:rsidR="005930BC" w:rsidRDefault="005930BC" w:rsidP="005930BC"/>
        </w:tc>
        <w:tc>
          <w:tcPr>
            <w:tcW w:w="1787" w:type="dxa"/>
          </w:tcPr>
          <w:p w14:paraId="6685AEE6" w14:textId="4FFBBE00" w:rsidR="00077D1D" w:rsidRPr="003207FB" w:rsidRDefault="001B7370" w:rsidP="00077D1D">
            <w:pPr>
              <w:rPr>
                <w:b/>
                <w:bCs/>
              </w:rPr>
            </w:pPr>
            <w:r w:rsidRPr="003207FB">
              <w:rPr>
                <w:b/>
                <w:bCs/>
              </w:rPr>
              <w:t>C</w:t>
            </w:r>
            <w:r w:rsidR="00077D1D">
              <w:rPr>
                <w:b/>
                <w:bCs/>
              </w:rPr>
              <w:t xml:space="preserve">llr D Berriman </w:t>
            </w:r>
            <w:r w:rsidR="00077D1D" w:rsidRPr="00077D1D">
              <w:t>and</w:t>
            </w:r>
            <w:r w:rsidR="00077D1D">
              <w:rPr>
                <w:b/>
                <w:bCs/>
              </w:rPr>
              <w:t xml:space="preserve"> C</w:t>
            </w:r>
            <w:r w:rsidR="00EE429E">
              <w:rPr>
                <w:b/>
                <w:bCs/>
              </w:rPr>
              <w:t>lerk</w:t>
            </w:r>
            <w:r w:rsidR="00077D1D">
              <w:rPr>
                <w:b/>
                <w:bCs/>
              </w:rPr>
              <w:t xml:space="preserve"> </w:t>
            </w:r>
            <w:r w:rsidR="00077D1D" w:rsidRPr="003A03CC">
              <w:t>to arrange meeting</w:t>
            </w:r>
            <w:r w:rsidRPr="003207FB">
              <w:rPr>
                <w:b/>
                <w:bCs/>
              </w:rPr>
              <w:t xml:space="preserve"> </w:t>
            </w:r>
            <w:r w:rsidR="00455750" w:rsidRPr="00455750">
              <w:t>and advertise on Website</w:t>
            </w:r>
            <w:r w:rsidR="005930BC">
              <w:t xml:space="preserve"> - Facebook</w:t>
            </w:r>
          </w:p>
          <w:p w14:paraId="67F4E4C9" w14:textId="750D752F" w:rsidR="00356EC8" w:rsidRPr="003207FB" w:rsidRDefault="00356EC8">
            <w:pPr>
              <w:rPr>
                <w:b/>
                <w:bCs/>
              </w:rPr>
            </w:pPr>
          </w:p>
        </w:tc>
      </w:tr>
      <w:tr w:rsidR="0015253D" w14:paraId="25649DFE" w14:textId="77777777" w:rsidTr="00513334">
        <w:tc>
          <w:tcPr>
            <w:tcW w:w="790" w:type="dxa"/>
          </w:tcPr>
          <w:p w14:paraId="765CB774" w14:textId="779501E0" w:rsidR="004A3281" w:rsidRPr="0013436C" w:rsidRDefault="005930BC">
            <w:pPr>
              <w:rPr>
                <w:b/>
                <w:bCs/>
              </w:rPr>
            </w:pPr>
            <w:r>
              <w:rPr>
                <w:b/>
                <w:bCs/>
              </w:rPr>
              <w:lastRenderedPageBreak/>
              <w:t>4</w:t>
            </w:r>
            <w:r w:rsidR="003A03CC">
              <w:rPr>
                <w:b/>
                <w:bCs/>
              </w:rPr>
              <w:t xml:space="preserve"> (iii) </w:t>
            </w:r>
          </w:p>
        </w:tc>
        <w:tc>
          <w:tcPr>
            <w:tcW w:w="2250" w:type="dxa"/>
          </w:tcPr>
          <w:p w14:paraId="1BD7B4A0" w14:textId="77777777" w:rsidR="004A3281" w:rsidRDefault="005930BC">
            <w:pPr>
              <w:rPr>
                <w:b/>
                <w:bCs/>
              </w:rPr>
            </w:pPr>
            <w:r>
              <w:rPr>
                <w:b/>
                <w:bCs/>
              </w:rPr>
              <w:t>PLANNING OBJECTION-</w:t>
            </w:r>
          </w:p>
          <w:p w14:paraId="5DF6CA16" w14:textId="1566A934" w:rsidR="005930BC" w:rsidRPr="003207FB" w:rsidRDefault="005930BC">
            <w:pPr>
              <w:rPr>
                <w:b/>
                <w:bCs/>
              </w:rPr>
            </w:pPr>
            <w:r>
              <w:rPr>
                <w:b/>
                <w:bCs/>
              </w:rPr>
              <w:t>OLD MILL WELSH SHOP</w:t>
            </w:r>
          </w:p>
        </w:tc>
        <w:tc>
          <w:tcPr>
            <w:tcW w:w="4189" w:type="dxa"/>
          </w:tcPr>
          <w:p w14:paraId="5FB38C07" w14:textId="17E6505C" w:rsidR="006F20D9" w:rsidRDefault="003A03CC">
            <w:r>
              <w:t>The Clerk confirmed</w:t>
            </w:r>
            <w:r w:rsidR="005930BC">
              <w:t xml:space="preserve"> that a forma</w:t>
            </w:r>
            <w:r w:rsidR="003079E2">
              <w:t>l</w:t>
            </w:r>
            <w:r w:rsidR="005930BC">
              <w:t xml:space="preserve"> objection on behalf of the Council had been sent and </w:t>
            </w:r>
            <w:r w:rsidR="003079E2">
              <w:t>acknowledgement</w:t>
            </w:r>
            <w:r w:rsidR="005930BC">
              <w:t xml:space="preserve"> had been confirmed</w:t>
            </w:r>
            <w:r>
              <w:t xml:space="preserve"> .</w:t>
            </w:r>
          </w:p>
        </w:tc>
        <w:tc>
          <w:tcPr>
            <w:tcW w:w="1787" w:type="dxa"/>
          </w:tcPr>
          <w:p w14:paraId="060FC0D0" w14:textId="05E246B8" w:rsidR="004A3281" w:rsidRDefault="004A3281"/>
        </w:tc>
      </w:tr>
      <w:tr w:rsidR="003A03CC" w14:paraId="14ED93AC" w14:textId="77777777" w:rsidTr="00513334">
        <w:tc>
          <w:tcPr>
            <w:tcW w:w="790" w:type="dxa"/>
          </w:tcPr>
          <w:p w14:paraId="70433286" w14:textId="2F0757A3" w:rsidR="003A03CC" w:rsidRDefault="005930BC">
            <w:pPr>
              <w:rPr>
                <w:b/>
                <w:bCs/>
              </w:rPr>
            </w:pPr>
            <w:r>
              <w:rPr>
                <w:b/>
                <w:bCs/>
              </w:rPr>
              <w:t>4</w:t>
            </w:r>
            <w:r w:rsidR="003A03CC">
              <w:rPr>
                <w:b/>
                <w:bCs/>
              </w:rPr>
              <w:t xml:space="preserve"> (iv)</w:t>
            </w:r>
          </w:p>
        </w:tc>
        <w:tc>
          <w:tcPr>
            <w:tcW w:w="2250" w:type="dxa"/>
          </w:tcPr>
          <w:p w14:paraId="5CF63464" w14:textId="06D9283B" w:rsidR="003A03CC" w:rsidRDefault="005930BC">
            <w:pPr>
              <w:rPr>
                <w:b/>
                <w:bCs/>
              </w:rPr>
            </w:pPr>
            <w:r>
              <w:rPr>
                <w:b/>
                <w:bCs/>
              </w:rPr>
              <w:t>MOBILE SIGNAL UPDATE</w:t>
            </w:r>
          </w:p>
        </w:tc>
        <w:tc>
          <w:tcPr>
            <w:tcW w:w="4189" w:type="dxa"/>
          </w:tcPr>
          <w:p w14:paraId="6C44C7F4" w14:textId="04662A76" w:rsidR="003A03CC" w:rsidRDefault="003A03CC">
            <w:r>
              <w:t xml:space="preserve">The Clerk confirmed that </w:t>
            </w:r>
            <w:r w:rsidR="005930BC">
              <w:t>there had been no further update from the company extending the current mast on the Cwm Road</w:t>
            </w:r>
          </w:p>
        </w:tc>
        <w:tc>
          <w:tcPr>
            <w:tcW w:w="1787" w:type="dxa"/>
          </w:tcPr>
          <w:p w14:paraId="25B7BD80" w14:textId="274D6D98" w:rsidR="003A03CC" w:rsidRDefault="003A03CC">
            <w:r w:rsidRPr="003A03CC">
              <w:rPr>
                <w:b/>
                <w:bCs/>
              </w:rPr>
              <w:t>Clerk</w:t>
            </w:r>
            <w:r>
              <w:t xml:space="preserve"> </w:t>
            </w:r>
            <w:r w:rsidR="005930BC">
              <w:t xml:space="preserve">to maintain periodic contact with the planning consultant </w:t>
            </w:r>
          </w:p>
        </w:tc>
      </w:tr>
      <w:tr w:rsidR="003A03CC" w14:paraId="5EA04A10" w14:textId="77777777" w:rsidTr="00513334">
        <w:tc>
          <w:tcPr>
            <w:tcW w:w="790" w:type="dxa"/>
          </w:tcPr>
          <w:p w14:paraId="56BC6778" w14:textId="13E04009" w:rsidR="003A03CC" w:rsidRDefault="005930BC">
            <w:pPr>
              <w:rPr>
                <w:b/>
                <w:bCs/>
              </w:rPr>
            </w:pPr>
            <w:r>
              <w:rPr>
                <w:b/>
                <w:bCs/>
              </w:rPr>
              <w:t>4</w:t>
            </w:r>
            <w:r w:rsidR="003A03CC">
              <w:rPr>
                <w:b/>
                <w:bCs/>
              </w:rPr>
              <w:t xml:space="preserve"> (v)</w:t>
            </w:r>
          </w:p>
        </w:tc>
        <w:tc>
          <w:tcPr>
            <w:tcW w:w="2250" w:type="dxa"/>
          </w:tcPr>
          <w:p w14:paraId="14DA4DD9" w14:textId="5670FBBB" w:rsidR="003A03CC" w:rsidRDefault="005930BC">
            <w:pPr>
              <w:rPr>
                <w:b/>
                <w:bCs/>
              </w:rPr>
            </w:pPr>
            <w:r>
              <w:rPr>
                <w:b/>
                <w:bCs/>
              </w:rPr>
              <w:t>CASUAL VACANCY</w:t>
            </w:r>
          </w:p>
        </w:tc>
        <w:tc>
          <w:tcPr>
            <w:tcW w:w="4189" w:type="dxa"/>
          </w:tcPr>
          <w:p w14:paraId="2C9DA013" w14:textId="77777777" w:rsidR="003079E2" w:rsidRDefault="00A34469">
            <w:r>
              <w:t xml:space="preserve">The Chair confirmed that Wrexham CBC had </w:t>
            </w:r>
            <w:r w:rsidR="003079E2">
              <w:t xml:space="preserve">formally </w:t>
            </w:r>
            <w:r>
              <w:t xml:space="preserve">notified the Council  that no one had applied to be Elected. As such the next stage in the process will be to seek the </w:t>
            </w:r>
          </w:p>
          <w:p w14:paraId="15E93CDA" w14:textId="3612CF72" w:rsidR="003A03CC" w:rsidRDefault="00A34469">
            <w:r>
              <w:t>Co-option of a prospective Councillor</w:t>
            </w:r>
            <w:r w:rsidR="003079E2">
              <w:t>.</w:t>
            </w:r>
          </w:p>
        </w:tc>
        <w:tc>
          <w:tcPr>
            <w:tcW w:w="1787" w:type="dxa"/>
          </w:tcPr>
          <w:p w14:paraId="2FD02175" w14:textId="0AAD1A64" w:rsidR="00A34469" w:rsidRPr="005460B9" w:rsidRDefault="006669A6">
            <w:r>
              <w:rPr>
                <w:b/>
                <w:bCs/>
              </w:rPr>
              <w:t>C</w:t>
            </w:r>
            <w:r w:rsidR="00A34469">
              <w:rPr>
                <w:b/>
                <w:bCs/>
              </w:rPr>
              <w:t xml:space="preserve">hair and Clerk </w:t>
            </w:r>
            <w:r w:rsidR="005460B9">
              <w:t>to co-ordinate the Co-Option process and advise the Council</w:t>
            </w:r>
          </w:p>
        </w:tc>
      </w:tr>
      <w:tr w:rsidR="00992899" w14:paraId="79966E93" w14:textId="77777777" w:rsidTr="00513334">
        <w:tc>
          <w:tcPr>
            <w:tcW w:w="790" w:type="dxa"/>
          </w:tcPr>
          <w:p w14:paraId="4B5F680D" w14:textId="15E1A519" w:rsidR="00992899" w:rsidRPr="0013436C" w:rsidRDefault="00A34469">
            <w:pPr>
              <w:rPr>
                <w:b/>
                <w:bCs/>
              </w:rPr>
            </w:pPr>
            <w:r>
              <w:rPr>
                <w:b/>
                <w:bCs/>
              </w:rPr>
              <w:t>5</w:t>
            </w:r>
          </w:p>
        </w:tc>
        <w:tc>
          <w:tcPr>
            <w:tcW w:w="2250" w:type="dxa"/>
          </w:tcPr>
          <w:p w14:paraId="2627990F" w14:textId="6F7455A6" w:rsidR="00992899" w:rsidRDefault="0013436C">
            <w:pPr>
              <w:rPr>
                <w:b/>
                <w:bCs/>
              </w:rPr>
            </w:pPr>
            <w:r>
              <w:rPr>
                <w:b/>
                <w:bCs/>
              </w:rPr>
              <w:t>REPORTS</w:t>
            </w:r>
          </w:p>
        </w:tc>
        <w:tc>
          <w:tcPr>
            <w:tcW w:w="4189" w:type="dxa"/>
            <w:shd w:val="clear" w:color="auto" w:fill="BFBFBF" w:themeFill="background1" w:themeFillShade="BF"/>
          </w:tcPr>
          <w:p w14:paraId="5827A239" w14:textId="77777777" w:rsidR="00992899" w:rsidRDefault="00992899"/>
        </w:tc>
        <w:tc>
          <w:tcPr>
            <w:tcW w:w="1787" w:type="dxa"/>
            <w:shd w:val="clear" w:color="auto" w:fill="BFBFBF" w:themeFill="background1" w:themeFillShade="BF"/>
          </w:tcPr>
          <w:p w14:paraId="03875361" w14:textId="77777777" w:rsidR="00992899" w:rsidRPr="00981E87" w:rsidRDefault="00992899">
            <w:pPr>
              <w:rPr>
                <w:b/>
                <w:bCs/>
              </w:rPr>
            </w:pPr>
          </w:p>
        </w:tc>
      </w:tr>
      <w:tr w:rsidR="006A0CFB" w14:paraId="1050E334" w14:textId="77777777" w:rsidTr="00513334">
        <w:tc>
          <w:tcPr>
            <w:tcW w:w="790" w:type="dxa"/>
          </w:tcPr>
          <w:p w14:paraId="08466006" w14:textId="079BAF41" w:rsidR="00622A25" w:rsidRPr="0013436C" w:rsidRDefault="00A34469">
            <w:pPr>
              <w:rPr>
                <w:b/>
                <w:bCs/>
              </w:rPr>
            </w:pPr>
            <w:r>
              <w:rPr>
                <w:b/>
                <w:bCs/>
              </w:rPr>
              <w:t>5</w:t>
            </w:r>
            <w:r w:rsidR="00622A25" w:rsidRPr="0013436C">
              <w:rPr>
                <w:b/>
                <w:bCs/>
              </w:rPr>
              <w:t xml:space="preserve"> (</w:t>
            </w:r>
            <w:proofErr w:type="spellStart"/>
            <w:r w:rsidR="00622A25" w:rsidRPr="0013436C">
              <w:rPr>
                <w:b/>
                <w:bCs/>
              </w:rPr>
              <w:t>i</w:t>
            </w:r>
            <w:proofErr w:type="spellEnd"/>
            <w:r w:rsidR="00622A25" w:rsidRPr="0013436C">
              <w:rPr>
                <w:b/>
                <w:bCs/>
              </w:rPr>
              <w:t xml:space="preserve">) </w:t>
            </w:r>
          </w:p>
        </w:tc>
        <w:tc>
          <w:tcPr>
            <w:tcW w:w="2250" w:type="dxa"/>
          </w:tcPr>
          <w:p w14:paraId="4563F3E2" w14:textId="77777777" w:rsidR="00622A25" w:rsidRDefault="00622A25">
            <w:pPr>
              <w:rPr>
                <w:b/>
                <w:bCs/>
              </w:rPr>
            </w:pPr>
            <w:r>
              <w:rPr>
                <w:b/>
                <w:bCs/>
              </w:rPr>
              <w:t>WREXHAM CBC</w:t>
            </w:r>
          </w:p>
          <w:p w14:paraId="7F5EFC42" w14:textId="77777777" w:rsidR="00971945" w:rsidRDefault="00971945">
            <w:pPr>
              <w:rPr>
                <w:b/>
                <w:bCs/>
              </w:rPr>
            </w:pPr>
          </w:p>
          <w:p w14:paraId="7F54F596" w14:textId="77777777" w:rsidR="00971945" w:rsidRDefault="00971945">
            <w:pPr>
              <w:rPr>
                <w:b/>
                <w:bCs/>
              </w:rPr>
            </w:pPr>
          </w:p>
          <w:p w14:paraId="3A5A1ACA" w14:textId="77777777" w:rsidR="00971945" w:rsidRDefault="00971945">
            <w:pPr>
              <w:rPr>
                <w:b/>
                <w:bCs/>
              </w:rPr>
            </w:pPr>
          </w:p>
          <w:p w14:paraId="0EDE8247" w14:textId="41E1BA7F" w:rsidR="00971945" w:rsidRDefault="00971945">
            <w:pPr>
              <w:rPr>
                <w:b/>
                <w:bCs/>
              </w:rPr>
            </w:pPr>
          </w:p>
        </w:tc>
        <w:tc>
          <w:tcPr>
            <w:tcW w:w="4189" w:type="dxa"/>
          </w:tcPr>
          <w:p w14:paraId="443BD33B" w14:textId="77777777" w:rsidR="00622A25" w:rsidRDefault="005813FC">
            <w:r>
              <w:t>Cllr Bates reported</w:t>
            </w:r>
            <w:r w:rsidR="002E63E7">
              <w:t>:</w:t>
            </w:r>
          </w:p>
          <w:p w14:paraId="691BEBC0" w14:textId="2DDA16DE" w:rsidR="00D702B8" w:rsidRPr="00D702B8" w:rsidRDefault="00753D8D" w:rsidP="00DD50B5">
            <w:pPr>
              <w:pStyle w:val="ListParagraph"/>
              <w:numPr>
                <w:ilvl w:val="0"/>
                <w:numId w:val="1"/>
              </w:numPr>
              <w:ind w:left="459" w:hanging="403"/>
            </w:pPr>
            <w:r w:rsidRPr="00753D8D">
              <w:rPr>
                <w:b/>
                <w:bCs/>
              </w:rPr>
              <w:t>Ken Skates</w:t>
            </w:r>
            <w:r>
              <w:t xml:space="preserve"> attend</w:t>
            </w:r>
            <w:r w:rsidR="001745CD">
              <w:t>ed</w:t>
            </w:r>
            <w:r>
              <w:t xml:space="preserve"> </w:t>
            </w:r>
            <w:r w:rsidR="001745CD">
              <w:t xml:space="preserve">to look at the impact of off-roading </w:t>
            </w:r>
            <w:r>
              <w:t>along the Valley</w:t>
            </w:r>
            <w:r w:rsidR="001745CD">
              <w:t>.</w:t>
            </w:r>
            <w:r>
              <w:t xml:space="preserve"> </w:t>
            </w:r>
            <w:r w:rsidR="001745CD">
              <w:t>Several enforcement options were discussed with the police</w:t>
            </w:r>
            <w:r w:rsidR="003079E2">
              <w:t>,</w:t>
            </w:r>
            <w:r w:rsidR="001745CD">
              <w:t xml:space="preserve"> including how we might make use of the </w:t>
            </w:r>
            <w:proofErr w:type="spellStart"/>
            <w:r w:rsidR="001745CD">
              <w:t>cctv</w:t>
            </w:r>
            <w:proofErr w:type="spellEnd"/>
            <w:r w:rsidR="001745CD">
              <w:t xml:space="preserve"> in certain circumstances.</w:t>
            </w:r>
            <w:r w:rsidR="00CD094E">
              <w:t xml:space="preserve"> He has promised to return shortly to develop further ideas to reduce this problem.</w:t>
            </w:r>
          </w:p>
          <w:p w14:paraId="7B30AAAD" w14:textId="22AC0064" w:rsidR="00753D8D" w:rsidRPr="001745CD" w:rsidRDefault="001745CD" w:rsidP="00DD50B5">
            <w:pPr>
              <w:pStyle w:val="ListParagraph"/>
              <w:numPr>
                <w:ilvl w:val="0"/>
                <w:numId w:val="1"/>
              </w:numPr>
              <w:ind w:left="459" w:hanging="403"/>
              <w:rPr>
                <w:b/>
                <w:bCs/>
              </w:rPr>
            </w:pPr>
            <w:r w:rsidRPr="001745CD">
              <w:rPr>
                <w:b/>
                <w:bCs/>
              </w:rPr>
              <w:t>Salt Supplies</w:t>
            </w:r>
            <w:r>
              <w:rPr>
                <w:b/>
                <w:bCs/>
              </w:rPr>
              <w:t xml:space="preserve"> </w:t>
            </w:r>
            <w:r>
              <w:t>a number of additional bins have been allocated to this end of the valley. Cllr Claybrook highlighted the efficient numbering system used by Denbighshire Council and asked if this could be replicated?</w:t>
            </w:r>
          </w:p>
          <w:p w14:paraId="093884D6" w14:textId="1A8ADF80" w:rsidR="001745CD" w:rsidRPr="001745CD" w:rsidRDefault="001745CD" w:rsidP="00DD50B5">
            <w:pPr>
              <w:pStyle w:val="ListParagraph"/>
              <w:numPr>
                <w:ilvl w:val="0"/>
                <w:numId w:val="1"/>
              </w:numPr>
              <w:ind w:left="459" w:hanging="403"/>
              <w:rPr>
                <w:b/>
                <w:bCs/>
              </w:rPr>
            </w:pPr>
            <w:r w:rsidRPr="001745CD">
              <w:rPr>
                <w:b/>
                <w:bCs/>
              </w:rPr>
              <w:t>Community Energy Scheme</w:t>
            </w:r>
            <w:r>
              <w:t xml:space="preserve"> -confirmed that a con</w:t>
            </w:r>
            <w:r w:rsidR="003079E2">
              <w:t>sultative</w:t>
            </w:r>
            <w:r>
              <w:t xml:space="preserve"> panel met with the Consultants to look at a questionnaire for residents. A further meeting is planned</w:t>
            </w:r>
          </w:p>
        </w:tc>
        <w:tc>
          <w:tcPr>
            <w:tcW w:w="1787" w:type="dxa"/>
          </w:tcPr>
          <w:p w14:paraId="584CAB35" w14:textId="78957303" w:rsidR="00DD50B5" w:rsidRDefault="00DD50B5">
            <w:r>
              <w:t xml:space="preserve"> </w:t>
            </w:r>
          </w:p>
        </w:tc>
      </w:tr>
      <w:tr w:rsidR="001745CD" w14:paraId="64EE0994" w14:textId="77777777" w:rsidTr="00513334">
        <w:tc>
          <w:tcPr>
            <w:tcW w:w="790" w:type="dxa"/>
          </w:tcPr>
          <w:p w14:paraId="754B2A9E" w14:textId="672F1603" w:rsidR="001745CD" w:rsidRDefault="001745CD">
            <w:pPr>
              <w:rPr>
                <w:b/>
                <w:bCs/>
              </w:rPr>
            </w:pPr>
            <w:r>
              <w:rPr>
                <w:b/>
                <w:bCs/>
              </w:rPr>
              <w:t>5 (ii)</w:t>
            </w:r>
          </w:p>
        </w:tc>
        <w:tc>
          <w:tcPr>
            <w:tcW w:w="2250" w:type="dxa"/>
          </w:tcPr>
          <w:p w14:paraId="5FAEF1D9" w14:textId="6138D825" w:rsidR="001745CD" w:rsidRDefault="001745CD">
            <w:pPr>
              <w:rPr>
                <w:b/>
                <w:bCs/>
              </w:rPr>
            </w:pPr>
            <w:r>
              <w:rPr>
                <w:b/>
                <w:bCs/>
              </w:rPr>
              <w:t>NORTH WALES POLICE</w:t>
            </w:r>
          </w:p>
        </w:tc>
        <w:tc>
          <w:tcPr>
            <w:tcW w:w="4189" w:type="dxa"/>
          </w:tcPr>
          <w:p w14:paraId="5580F4D0" w14:textId="0349FDE2" w:rsidR="001745CD" w:rsidRDefault="001745CD">
            <w:r>
              <w:t>No representative was present despite previously confirming their attendance.</w:t>
            </w:r>
          </w:p>
        </w:tc>
        <w:tc>
          <w:tcPr>
            <w:tcW w:w="1787" w:type="dxa"/>
          </w:tcPr>
          <w:p w14:paraId="4F3CA761" w14:textId="1A74E411" w:rsidR="001745CD" w:rsidRPr="001745CD" w:rsidRDefault="001745CD">
            <w:r w:rsidRPr="001745CD">
              <w:rPr>
                <w:b/>
                <w:bCs/>
              </w:rPr>
              <w:t>Clerk</w:t>
            </w:r>
            <w:r>
              <w:rPr>
                <w:b/>
                <w:bCs/>
              </w:rPr>
              <w:t xml:space="preserve"> </w:t>
            </w:r>
            <w:r>
              <w:t>to notify of the March meeting</w:t>
            </w:r>
          </w:p>
        </w:tc>
      </w:tr>
      <w:tr w:rsidR="001745CD" w14:paraId="0BA7C853" w14:textId="77777777" w:rsidTr="00513334">
        <w:tc>
          <w:tcPr>
            <w:tcW w:w="790" w:type="dxa"/>
          </w:tcPr>
          <w:p w14:paraId="4DB5FF22" w14:textId="4E22049E" w:rsidR="001745CD" w:rsidRDefault="001745CD">
            <w:pPr>
              <w:rPr>
                <w:b/>
                <w:bCs/>
              </w:rPr>
            </w:pPr>
            <w:r>
              <w:rPr>
                <w:b/>
                <w:bCs/>
              </w:rPr>
              <w:t>5 (iii)</w:t>
            </w:r>
          </w:p>
        </w:tc>
        <w:tc>
          <w:tcPr>
            <w:tcW w:w="2250" w:type="dxa"/>
          </w:tcPr>
          <w:p w14:paraId="5A099F14" w14:textId="642246C0" w:rsidR="001745CD" w:rsidRDefault="001745CD">
            <w:pPr>
              <w:rPr>
                <w:b/>
                <w:bCs/>
              </w:rPr>
            </w:pPr>
            <w:r>
              <w:rPr>
                <w:b/>
                <w:bCs/>
              </w:rPr>
              <w:t>ROADS – OFF ROADING</w:t>
            </w:r>
          </w:p>
        </w:tc>
        <w:tc>
          <w:tcPr>
            <w:tcW w:w="4189" w:type="dxa"/>
          </w:tcPr>
          <w:p w14:paraId="3E28B967" w14:textId="0736728A" w:rsidR="001745CD" w:rsidRDefault="001745CD">
            <w:r>
              <w:t xml:space="preserve">Cllr D Berriman confirmed that there continues to be evidence of fresh tracks left by off-roaders. </w:t>
            </w:r>
            <w:r w:rsidR="00C37A37">
              <w:t>Also,</w:t>
            </w:r>
            <w:r>
              <w:t xml:space="preserve"> evidence that signage had been </w:t>
            </w:r>
            <w:r w:rsidR="00CD094E">
              <w:t xml:space="preserve">vandalised and the Police need greater clarity around Traffic Prevention Orders. </w:t>
            </w:r>
          </w:p>
        </w:tc>
        <w:tc>
          <w:tcPr>
            <w:tcW w:w="1787" w:type="dxa"/>
          </w:tcPr>
          <w:p w14:paraId="3B5D76EA" w14:textId="77777777" w:rsidR="001745CD" w:rsidRDefault="001745CD"/>
        </w:tc>
      </w:tr>
      <w:tr w:rsidR="00952FF6" w14:paraId="0733E682" w14:textId="77777777" w:rsidTr="00513334">
        <w:tc>
          <w:tcPr>
            <w:tcW w:w="790" w:type="dxa"/>
          </w:tcPr>
          <w:p w14:paraId="4EE438D2" w14:textId="79A5B0BE" w:rsidR="00952FF6" w:rsidRPr="0013436C" w:rsidRDefault="00CD094E">
            <w:pPr>
              <w:rPr>
                <w:b/>
                <w:bCs/>
              </w:rPr>
            </w:pPr>
            <w:r>
              <w:rPr>
                <w:b/>
                <w:bCs/>
              </w:rPr>
              <w:t>6</w:t>
            </w:r>
          </w:p>
        </w:tc>
        <w:tc>
          <w:tcPr>
            <w:tcW w:w="2250" w:type="dxa"/>
          </w:tcPr>
          <w:p w14:paraId="2464BBF7" w14:textId="6C4093DD" w:rsidR="00952FF6" w:rsidRDefault="00952FF6">
            <w:pPr>
              <w:rPr>
                <w:b/>
                <w:bCs/>
              </w:rPr>
            </w:pPr>
            <w:r>
              <w:rPr>
                <w:b/>
                <w:bCs/>
              </w:rPr>
              <w:t>FINANCES</w:t>
            </w:r>
          </w:p>
        </w:tc>
        <w:tc>
          <w:tcPr>
            <w:tcW w:w="4189" w:type="dxa"/>
            <w:shd w:val="clear" w:color="auto" w:fill="BFBFBF" w:themeFill="background1" w:themeFillShade="BF"/>
          </w:tcPr>
          <w:p w14:paraId="478BA6E1" w14:textId="77777777" w:rsidR="00952FF6" w:rsidRDefault="00952FF6"/>
        </w:tc>
        <w:tc>
          <w:tcPr>
            <w:tcW w:w="1787" w:type="dxa"/>
            <w:shd w:val="clear" w:color="auto" w:fill="BFBFBF" w:themeFill="background1" w:themeFillShade="BF"/>
          </w:tcPr>
          <w:p w14:paraId="538DEFC3" w14:textId="77777777" w:rsidR="00952FF6" w:rsidRDefault="00952FF6"/>
        </w:tc>
      </w:tr>
      <w:tr w:rsidR="00B44A16" w14:paraId="656188A5" w14:textId="77777777" w:rsidTr="00513334">
        <w:tc>
          <w:tcPr>
            <w:tcW w:w="790" w:type="dxa"/>
          </w:tcPr>
          <w:p w14:paraId="42D00633" w14:textId="43FECC07" w:rsidR="00B44A16" w:rsidRPr="00952FF6" w:rsidRDefault="00CD094E">
            <w:pPr>
              <w:rPr>
                <w:b/>
                <w:bCs/>
              </w:rPr>
            </w:pPr>
            <w:r>
              <w:rPr>
                <w:b/>
                <w:bCs/>
              </w:rPr>
              <w:t>6</w:t>
            </w:r>
            <w:r w:rsidR="0099503C" w:rsidRPr="00952FF6">
              <w:rPr>
                <w:b/>
                <w:bCs/>
              </w:rPr>
              <w:t xml:space="preserve"> (</w:t>
            </w:r>
            <w:proofErr w:type="spellStart"/>
            <w:r w:rsidR="0099503C" w:rsidRPr="00952FF6">
              <w:rPr>
                <w:b/>
                <w:bCs/>
              </w:rPr>
              <w:t>i</w:t>
            </w:r>
            <w:proofErr w:type="spellEnd"/>
            <w:r w:rsidR="0099503C" w:rsidRPr="00952FF6">
              <w:rPr>
                <w:b/>
                <w:bCs/>
              </w:rPr>
              <w:t>)</w:t>
            </w:r>
          </w:p>
        </w:tc>
        <w:tc>
          <w:tcPr>
            <w:tcW w:w="2250" w:type="dxa"/>
          </w:tcPr>
          <w:p w14:paraId="418AB1FC" w14:textId="2754468D" w:rsidR="00B44A16" w:rsidRDefault="00CD094E">
            <w:pPr>
              <w:rPr>
                <w:b/>
                <w:bCs/>
              </w:rPr>
            </w:pPr>
            <w:r>
              <w:rPr>
                <w:b/>
                <w:bCs/>
              </w:rPr>
              <w:t>PAYMENTS</w:t>
            </w:r>
          </w:p>
        </w:tc>
        <w:tc>
          <w:tcPr>
            <w:tcW w:w="4189" w:type="dxa"/>
          </w:tcPr>
          <w:p w14:paraId="58669892" w14:textId="77777777" w:rsidR="00E661F4" w:rsidRDefault="00CD094E" w:rsidP="00CD094E">
            <w:pPr>
              <w:pStyle w:val="ListParagraph"/>
              <w:numPr>
                <w:ilvl w:val="0"/>
                <w:numId w:val="1"/>
              </w:numPr>
              <w:ind w:left="536" w:hanging="425"/>
            </w:pPr>
            <w:r>
              <w:t>There had been no payments in January 2023 beyond bank charges.</w:t>
            </w:r>
          </w:p>
          <w:p w14:paraId="00DAFA20" w14:textId="18AD61A5" w:rsidR="00CD094E" w:rsidRDefault="00CD094E" w:rsidP="00CD094E">
            <w:pPr>
              <w:pStyle w:val="ListParagraph"/>
              <w:numPr>
                <w:ilvl w:val="0"/>
                <w:numId w:val="1"/>
              </w:numPr>
              <w:ind w:left="536" w:hanging="425"/>
            </w:pPr>
            <w:r w:rsidRPr="00CD094E">
              <w:rPr>
                <w:b/>
                <w:bCs/>
              </w:rPr>
              <w:t>Clerk’s Training</w:t>
            </w:r>
            <w:r>
              <w:t>. The Council approved that the cost of the Nationally recognised training qualification will be made – estimated to be between £475-£500</w:t>
            </w:r>
          </w:p>
        </w:tc>
        <w:tc>
          <w:tcPr>
            <w:tcW w:w="1787" w:type="dxa"/>
          </w:tcPr>
          <w:p w14:paraId="6BBA4E7A" w14:textId="00704DA3" w:rsidR="0064589F" w:rsidRDefault="00CD094E" w:rsidP="009A4130">
            <w:r w:rsidRPr="00CD094E">
              <w:rPr>
                <w:b/>
                <w:bCs/>
              </w:rPr>
              <w:t>Clerk</w:t>
            </w:r>
            <w:r>
              <w:t xml:space="preserve"> to advise on training </w:t>
            </w:r>
          </w:p>
        </w:tc>
      </w:tr>
      <w:tr w:rsidR="006E10DD" w14:paraId="38B6A0B3" w14:textId="77777777" w:rsidTr="00513334">
        <w:tc>
          <w:tcPr>
            <w:tcW w:w="790" w:type="dxa"/>
          </w:tcPr>
          <w:p w14:paraId="26E6BA1A" w14:textId="2D723819" w:rsidR="006E10DD" w:rsidRPr="00A472FD" w:rsidRDefault="00CD094E">
            <w:pPr>
              <w:rPr>
                <w:b/>
                <w:bCs/>
              </w:rPr>
            </w:pPr>
            <w:r>
              <w:rPr>
                <w:b/>
                <w:bCs/>
              </w:rPr>
              <w:lastRenderedPageBreak/>
              <w:t>6</w:t>
            </w:r>
            <w:r w:rsidR="006E10DD" w:rsidRPr="00A472FD">
              <w:rPr>
                <w:b/>
                <w:bCs/>
              </w:rPr>
              <w:t xml:space="preserve"> (ii)</w:t>
            </w:r>
          </w:p>
        </w:tc>
        <w:tc>
          <w:tcPr>
            <w:tcW w:w="2250" w:type="dxa"/>
          </w:tcPr>
          <w:p w14:paraId="7C7E363B" w14:textId="73636112" w:rsidR="006E10DD" w:rsidRDefault="00E661F4">
            <w:pPr>
              <w:rPr>
                <w:b/>
                <w:bCs/>
              </w:rPr>
            </w:pPr>
            <w:r w:rsidRPr="00E661F4">
              <w:rPr>
                <w:b/>
                <w:bCs/>
              </w:rPr>
              <w:t>ACCOUNT BALANCE</w:t>
            </w:r>
          </w:p>
        </w:tc>
        <w:tc>
          <w:tcPr>
            <w:tcW w:w="4189" w:type="dxa"/>
          </w:tcPr>
          <w:p w14:paraId="1968B025" w14:textId="5F437301" w:rsidR="00F8355A" w:rsidRDefault="00E661F4" w:rsidP="009A4130">
            <w:r w:rsidRPr="00E661F4">
              <w:t xml:space="preserve">Cllrs had copies of </w:t>
            </w:r>
            <w:r w:rsidR="00417FC6">
              <w:t>the</w:t>
            </w:r>
            <w:r w:rsidRPr="00E661F4">
              <w:t xml:space="preserve"> balance of accounts</w:t>
            </w:r>
            <w:r w:rsidR="0043147C">
              <w:t xml:space="preserve"> up</w:t>
            </w:r>
            <w:r w:rsidRPr="00E661F4">
              <w:t xml:space="preserve"> to </w:t>
            </w:r>
            <w:r w:rsidR="00C00B54">
              <w:t>07</w:t>
            </w:r>
            <w:r w:rsidRPr="00E661F4">
              <w:t>/</w:t>
            </w:r>
            <w:r w:rsidR="009A4130">
              <w:t>0</w:t>
            </w:r>
            <w:r w:rsidR="00C00B54">
              <w:t>2</w:t>
            </w:r>
            <w:r w:rsidRPr="00E661F4">
              <w:t>/202</w:t>
            </w:r>
            <w:r w:rsidR="009A4130">
              <w:t>3</w:t>
            </w:r>
            <w:r w:rsidR="0077224E">
              <w:t xml:space="preserve">. This showed that the Council held reserves of </w:t>
            </w:r>
            <w:r w:rsidR="0077224E" w:rsidRPr="009A4130">
              <w:rPr>
                <w:b/>
                <w:bCs/>
              </w:rPr>
              <w:t>£</w:t>
            </w:r>
            <w:r w:rsidR="00CD094E">
              <w:rPr>
                <w:b/>
                <w:bCs/>
              </w:rPr>
              <w:t>5,875.74</w:t>
            </w:r>
            <w:r w:rsidR="0077224E">
              <w:t xml:space="preserve">. </w:t>
            </w:r>
          </w:p>
          <w:p w14:paraId="10F37DE2" w14:textId="11C8DC73" w:rsidR="009A4130" w:rsidRDefault="009A4130" w:rsidP="0077224E"/>
        </w:tc>
        <w:tc>
          <w:tcPr>
            <w:tcW w:w="1787" w:type="dxa"/>
          </w:tcPr>
          <w:p w14:paraId="6830F1BC" w14:textId="61BDE5BE" w:rsidR="00792014" w:rsidRPr="00CD094E" w:rsidRDefault="009A4130" w:rsidP="006E10DD">
            <w:r>
              <w:rPr>
                <w:b/>
                <w:bCs/>
              </w:rPr>
              <w:t xml:space="preserve">Clerk/Chair </w:t>
            </w:r>
            <w:r w:rsidRPr="009A4130">
              <w:t xml:space="preserve">to look at options for </w:t>
            </w:r>
            <w:r w:rsidR="00ED3095">
              <w:t xml:space="preserve">investing </w:t>
            </w:r>
            <w:r w:rsidRPr="009A4130">
              <w:t>savings</w:t>
            </w:r>
            <w:r w:rsidR="00ED3095">
              <w:t>.</w:t>
            </w:r>
          </w:p>
        </w:tc>
      </w:tr>
      <w:tr w:rsidR="00831A98" w14:paraId="299F66B9" w14:textId="77777777" w:rsidTr="00513334">
        <w:tc>
          <w:tcPr>
            <w:tcW w:w="790" w:type="dxa"/>
          </w:tcPr>
          <w:p w14:paraId="62595AF2" w14:textId="67C5989A" w:rsidR="00831A98" w:rsidRPr="0039365F" w:rsidRDefault="00CD094E">
            <w:pPr>
              <w:rPr>
                <w:b/>
                <w:bCs/>
              </w:rPr>
            </w:pPr>
            <w:r>
              <w:rPr>
                <w:b/>
                <w:bCs/>
              </w:rPr>
              <w:t>7</w:t>
            </w:r>
          </w:p>
        </w:tc>
        <w:tc>
          <w:tcPr>
            <w:tcW w:w="2250" w:type="dxa"/>
          </w:tcPr>
          <w:p w14:paraId="1902EEED" w14:textId="26EA7DDF" w:rsidR="00831A98" w:rsidRDefault="009A4130">
            <w:pPr>
              <w:rPr>
                <w:b/>
                <w:bCs/>
              </w:rPr>
            </w:pPr>
            <w:r>
              <w:rPr>
                <w:b/>
                <w:bCs/>
              </w:rPr>
              <w:t>PLANNING</w:t>
            </w:r>
            <w:r w:rsidR="00146577">
              <w:rPr>
                <w:b/>
                <w:bCs/>
              </w:rPr>
              <w:t xml:space="preserve"> </w:t>
            </w:r>
          </w:p>
        </w:tc>
        <w:tc>
          <w:tcPr>
            <w:tcW w:w="4189" w:type="dxa"/>
            <w:shd w:val="clear" w:color="auto" w:fill="BFBFBF" w:themeFill="background1" w:themeFillShade="BF"/>
          </w:tcPr>
          <w:p w14:paraId="2094BAFD" w14:textId="77777777" w:rsidR="00831A98" w:rsidRDefault="00831A98"/>
        </w:tc>
        <w:tc>
          <w:tcPr>
            <w:tcW w:w="1787" w:type="dxa"/>
            <w:shd w:val="clear" w:color="auto" w:fill="BFBFBF" w:themeFill="background1" w:themeFillShade="BF"/>
          </w:tcPr>
          <w:p w14:paraId="04D63AEE" w14:textId="77777777" w:rsidR="00831A98" w:rsidRDefault="00831A98" w:rsidP="006E10DD">
            <w:pPr>
              <w:rPr>
                <w:b/>
                <w:bCs/>
              </w:rPr>
            </w:pPr>
          </w:p>
        </w:tc>
      </w:tr>
      <w:tr w:rsidR="00F53961" w14:paraId="26F17654" w14:textId="77777777" w:rsidTr="00513334">
        <w:tc>
          <w:tcPr>
            <w:tcW w:w="790" w:type="dxa"/>
          </w:tcPr>
          <w:p w14:paraId="1BAAEB34" w14:textId="10213D6D" w:rsidR="00F53961" w:rsidRPr="00983EDE" w:rsidRDefault="00CD094E">
            <w:pPr>
              <w:rPr>
                <w:b/>
                <w:bCs/>
              </w:rPr>
            </w:pPr>
            <w:r>
              <w:rPr>
                <w:b/>
                <w:bCs/>
              </w:rPr>
              <w:t>7</w:t>
            </w:r>
            <w:r w:rsidR="00B42756" w:rsidRPr="00983EDE">
              <w:rPr>
                <w:b/>
                <w:bCs/>
              </w:rPr>
              <w:t xml:space="preserve"> </w:t>
            </w:r>
            <w:r w:rsidR="00983EDE" w:rsidRPr="00983EDE">
              <w:rPr>
                <w:b/>
                <w:bCs/>
              </w:rPr>
              <w:t>(</w:t>
            </w:r>
            <w:proofErr w:type="spellStart"/>
            <w:r w:rsidR="00983EDE" w:rsidRPr="00983EDE">
              <w:rPr>
                <w:b/>
                <w:bCs/>
              </w:rPr>
              <w:t>i</w:t>
            </w:r>
            <w:proofErr w:type="spellEnd"/>
            <w:r w:rsidR="00983EDE" w:rsidRPr="00983EDE">
              <w:rPr>
                <w:b/>
                <w:bCs/>
              </w:rPr>
              <w:t>)</w:t>
            </w:r>
          </w:p>
        </w:tc>
        <w:tc>
          <w:tcPr>
            <w:tcW w:w="2250" w:type="dxa"/>
          </w:tcPr>
          <w:p w14:paraId="070DDA5F" w14:textId="2A4DFEEC" w:rsidR="00F53961" w:rsidRDefault="00CD094E">
            <w:pPr>
              <w:rPr>
                <w:b/>
                <w:bCs/>
              </w:rPr>
            </w:pPr>
            <w:r>
              <w:rPr>
                <w:b/>
                <w:bCs/>
              </w:rPr>
              <w:t>St GARMON’S PATHWAY</w:t>
            </w:r>
          </w:p>
        </w:tc>
        <w:tc>
          <w:tcPr>
            <w:tcW w:w="4189" w:type="dxa"/>
          </w:tcPr>
          <w:p w14:paraId="705D29DD" w14:textId="77777777" w:rsidR="00F44016" w:rsidRDefault="00F44016" w:rsidP="00CD094E">
            <w:pPr>
              <w:pStyle w:val="ListParagraph"/>
              <w:ind w:left="-31" w:firstLine="31"/>
            </w:pPr>
            <w:r>
              <w:t xml:space="preserve">The Clerk had received a letter </w:t>
            </w:r>
            <w:r w:rsidR="00CD094E">
              <w:t xml:space="preserve">from the Churchwarden at St </w:t>
            </w:r>
            <w:proofErr w:type="spellStart"/>
            <w:r w:rsidR="00CD094E">
              <w:t>Garmons</w:t>
            </w:r>
            <w:proofErr w:type="spellEnd"/>
            <w:r w:rsidR="00CD094E">
              <w:t>’ seeking to improve the lighting of the pathway. It is recognised that this can be very hazardous and has recently required temporary lighting to be installed for an evening service to avoid accidents.</w:t>
            </w:r>
          </w:p>
          <w:p w14:paraId="397F35FE" w14:textId="24456D09" w:rsidR="00CD094E" w:rsidRDefault="00CD094E" w:rsidP="00CD094E">
            <w:pPr>
              <w:pStyle w:val="ListParagraph"/>
              <w:numPr>
                <w:ilvl w:val="0"/>
                <w:numId w:val="10"/>
              </w:numPr>
              <w:ind w:left="111" w:hanging="142"/>
            </w:pPr>
            <w:r>
              <w:t xml:space="preserve">The Clerk advised that at this stage there is no formal </w:t>
            </w:r>
            <w:r w:rsidR="00BE19CB">
              <w:t xml:space="preserve">confirmation of ownership – Community Council </w:t>
            </w:r>
            <w:r w:rsidR="00C00B54">
              <w:t>or</w:t>
            </w:r>
            <w:r w:rsidR="00BE19CB">
              <w:t xml:space="preserve"> Wrexham CBC. An attempt had been made to clarify this with WCBC but there had been an unwillingness to assist advising that local solicitors should be consulted. Various Cllrs were certain that that responsibility for </w:t>
            </w:r>
            <w:r w:rsidR="00C00B54">
              <w:t>the pathway</w:t>
            </w:r>
            <w:r w:rsidR="00BE19CB">
              <w:t xml:space="preserve"> rested with WCBC and further enquires will be required before a formal response to St </w:t>
            </w:r>
            <w:proofErr w:type="spellStart"/>
            <w:r w:rsidR="00BE19CB">
              <w:t>Garmons</w:t>
            </w:r>
            <w:proofErr w:type="spellEnd"/>
            <w:r w:rsidR="00BE19CB">
              <w:t>’ can be considered.</w:t>
            </w:r>
          </w:p>
        </w:tc>
        <w:tc>
          <w:tcPr>
            <w:tcW w:w="1787" w:type="dxa"/>
          </w:tcPr>
          <w:p w14:paraId="6047360D" w14:textId="11575129" w:rsidR="00F53961" w:rsidRDefault="00A50284" w:rsidP="006E10DD">
            <w:pPr>
              <w:rPr>
                <w:b/>
                <w:bCs/>
              </w:rPr>
            </w:pPr>
            <w:r>
              <w:rPr>
                <w:b/>
                <w:bCs/>
              </w:rPr>
              <w:t>C</w:t>
            </w:r>
            <w:r w:rsidR="00EE429E">
              <w:rPr>
                <w:b/>
                <w:bCs/>
              </w:rPr>
              <w:t>lerk</w:t>
            </w:r>
            <w:r>
              <w:rPr>
                <w:b/>
                <w:bCs/>
              </w:rPr>
              <w:t xml:space="preserve"> </w:t>
            </w:r>
            <w:r w:rsidRPr="004207FF">
              <w:t xml:space="preserve">to </w:t>
            </w:r>
            <w:r w:rsidR="00F02BBD">
              <w:t xml:space="preserve">liaise with </w:t>
            </w:r>
            <w:r w:rsidR="00BE19CB">
              <w:t>the previous Clerk and Councillors and consult Council records</w:t>
            </w:r>
          </w:p>
        </w:tc>
      </w:tr>
      <w:tr w:rsidR="005C6BE9" w14:paraId="7089B3DA" w14:textId="77777777" w:rsidTr="00513334">
        <w:tc>
          <w:tcPr>
            <w:tcW w:w="790" w:type="dxa"/>
          </w:tcPr>
          <w:p w14:paraId="1FB021A5" w14:textId="2E4DC919" w:rsidR="005C6BE9" w:rsidRDefault="00652388">
            <w:pPr>
              <w:rPr>
                <w:b/>
                <w:bCs/>
              </w:rPr>
            </w:pPr>
            <w:r>
              <w:rPr>
                <w:b/>
                <w:bCs/>
              </w:rPr>
              <w:t>8</w:t>
            </w:r>
            <w:r w:rsidR="005C6BE9">
              <w:rPr>
                <w:b/>
                <w:bCs/>
              </w:rPr>
              <w:t xml:space="preserve"> </w:t>
            </w:r>
          </w:p>
        </w:tc>
        <w:tc>
          <w:tcPr>
            <w:tcW w:w="2250" w:type="dxa"/>
          </w:tcPr>
          <w:p w14:paraId="43076EEA" w14:textId="2EC9B1D7" w:rsidR="005C6BE9" w:rsidRDefault="00CD094E">
            <w:pPr>
              <w:rPr>
                <w:b/>
                <w:bCs/>
              </w:rPr>
            </w:pPr>
            <w:r>
              <w:rPr>
                <w:b/>
                <w:bCs/>
              </w:rPr>
              <w:t>COMMUNITY AGENT</w:t>
            </w:r>
          </w:p>
        </w:tc>
        <w:tc>
          <w:tcPr>
            <w:tcW w:w="4189" w:type="dxa"/>
          </w:tcPr>
          <w:p w14:paraId="20413D05" w14:textId="192BE6D4" w:rsidR="00FE1DBD" w:rsidRDefault="00BE19CB" w:rsidP="00FE1DBD">
            <w:pPr>
              <w:pStyle w:val="ListParagraph"/>
              <w:numPr>
                <w:ilvl w:val="0"/>
                <w:numId w:val="10"/>
              </w:numPr>
              <w:ind w:left="111" w:hanging="111"/>
            </w:pPr>
            <w:r>
              <w:t xml:space="preserve">The </w:t>
            </w:r>
            <w:r w:rsidR="00146577">
              <w:t>Council</w:t>
            </w:r>
            <w:r>
              <w:t xml:space="preserve"> was very pleased to </w:t>
            </w:r>
            <w:r w:rsidR="00146577">
              <w:t xml:space="preserve">welcome Christina </w:t>
            </w:r>
            <w:proofErr w:type="spellStart"/>
            <w:r w:rsidR="00146577">
              <w:t>Brewins</w:t>
            </w:r>
            <w:proofErr w:type="spellEnd"/>
            <w:r w:rsidR="00146577">
              <w:t xml:space="preserve"> who is currently the Community Agent with Glyn Ceiriog Council. She talked about her role and</w:t>
            </w:r>
            <w:r w:rsidR="00C00B54">
              <w:t xml:space="preserve"> </w:t>
            </w:r>
            <w:r w:rsidR="00146577">
              <w:t>how it was being developed.</w:t>
            </w:r>
          </w:p>
          <w:p w14:paraId="7E077020" w14:textId="13A62665" w:rsidR="00146577" w:rsidRDefault="00FE1DBD" w:rsidP="00FE1DBD">
            <w:pPr>
              <w:pStyle w:val="ListParagraph"/>
              <w:numPr>
                <w:ilvl w:val="0"/>
                <w:numId w:val="10"/>
              </w:numPr>
              <w:ind w:left="111" w:hanging="111"/>
            </w:pPr>
            <w:r>
              <w:t>Councillors</w:t>
            </w:r>
            <w:r w:rsidR="00146577">
              <w:t xml:space="preserve"> </w:t>
            </w:r>
            <w:r>
              <w:t xml:space="preserve">were able to discuss the specific requirements of the Upper Valley and there was a mutual exploration of how the role of Community Agent could be most effective here. </w:t>
            </w:r>
          </w:p>
          <w:p w14:paraId="681BB360" w14:textId="1AAE2F27" w:rsidR="00FE1DBD" w:rsidRDefault="00FE1DBD" w:rsidP="00FE1DBD">
            <w:pPr>
              <w:pStyle w:val="ListParagraph"/>
              <w:numPr>
                <w:ilvl w:val="0"/>
                <w:numId w:val="10"/>
              </w:numPr>
              <w:ind w:left="111" w:hanging="111"/>
            </w:pPr>
            <w:r>
              <w:t xml:space="preserve">Everyone recognised the really important role that key community activists </w:t>
            </w:r>
            <w:r w:rsidR="00C00B54">
              <w:t>are</w:t>
            </w:r>
            <w:r>
              <w:t xml:space="preserve"> </w:t>
            </w:r>
            <w:r w:rsidR="00C00B54">
              <w:t xml:space="preserve">making (see 9i) </w:t>
            </w:r>
            <w:r>
              <w:t xml:space="preserve"> and their knowledge o</w:t>
            </w:r>
            <w:r w:rsidR="00C00B54">
              <w:t>f</w:t>
            </w:r>
            <w:r>
              <w:t xml:space="preserve"> people and places and this </w:t>
            </w:r>
            <w:r w:rsidR="00C00B54">
              <w:t>required</w:t>
            </w:r>
            <w:r>
              <w:t xml:space="preserve"> buil</w:t>
            </w:r>
            <w:r w:rsidR="00C00B54">
              <w:t>ding</w:t>
            </w:r>
            <w:r>
              <w:t xml:space="preserve"> upon</w:t>
            </w:r>
            <w:r w:rsidR="00C00B54">
              <w:t>,</w:t>
            </w:r>
            <w:r>
              <w:t xml:space="preserve"> not replaced. It was recognised that there must be a partnership</w:t>
            </w:r>
            <w:r w:rsidR="00C00B54">
              <w:t xml:space="preserve"> </w:t>
            </w:r>
            <w:r w:rsidR="0070722A">
              <w:t>to complement existing provision</w:t>
            </w:r>
            <w:r>
              <w:t>.</w:t>
            </w:r>
          </w:p>
          <w:p w14:paraId="0F36D4C9" w14:textId="14226551" w:rsidR="00CD094E" w:rsidRDefault="00FE1DBD" w:rsidP="00FE1DBD">
            <w:pPr>
              <w:pStyle w:val="ListParagraph"/>
              <w:numPr>
                <w:ilvl w:val="0"/>
                <w:numId w:val="10"/>
              </w:numPr>
              <w:ind w:left="111" w:hanging="111"/>
            </w:pPr>
            <w:r>
              <w:t xml:space="preserve">If the additional hours </w:t>
            </w:r>
            <w:r w:rsidR="00C00B54">
              <w:t>are</w:t>
            </w:r>
            <w:r>
              <w:t xml:space="preserve"> </w:t>
            </w:r>
            <w:r w:rsidR="00A31235">
              <w:t>accepted,</w:t>
            </w:r>
            <w:r>
              <w:t xml:space="preserve"> then it was recognised that there w</w:t>
            </w:r>
            <w:r w:rsidR="00C00B54">
              <w:t>ere</w:t>
            </w:r>
            <w:r>
              <w:t xml:space="preserve"> still aspects of the management of this role that would require clarification with GCCC and WCBC before it can proceed. Also recognised that no haste was required and to prepare properly </w:t>
            </w:r>
            <w:r w:rsidR="00C00B54">
              <w:t>will</w:t>
            </w:r>
            <w:r>
              <w:t xml:space="preserve"> ensure success.</w:t>
            </w:r>
          </w:p>
        </w:tc>
        <w:tc>
          <w:tcPr>
            <w:tcW w:w="1787" w:type="dxa"/>
          </w:tcPr>
          <w:p w14:paraId="458DEB53" w14:textId="695D19A4" w:rsidR="005C6BE9" w:rsidRPr="00FE1DBD" w:rsidRDefault="00FE1DBD" w:rsidP="006E10DD">
            <w:r>
              <w:rPr>
                <w:b/>
                <w:bCs/>
              </w:rPr>
              <w:t xml:space="preserve">Chair and Clerk </w:t>
            </w:r>
            <w:r>
              <w:t xml:space="preserve">to liaise with </w:t>
            </w:r>
            <w:r w:rsidR="0070722A">
              <w:t>Christina and GCCC and WCBC</w:t>
            </w:r>
          </w:p>
        </w:tc>
      </w:tr>
      <w:tr w:rsidR="00983EDE" w14:paraId="68004499" w14:textId="77777777" w:rsidTr="00513334">
        <w:tc>
          <w:tcPr>
            <w:tcW w:w="790" w:type="dxa"/>
          </w:tcPr>
          <w:p w14:paraId="009D7CFC" w14:textId="2A5C7D11" w:rsidR="00983EDE" w:rsidRPr="00983EDE" w:rsidRDefault="0061110B">
            <w:pPr>
              <w:rPr>
                <w:b/>
                <w:bCs/>
              </w:rPr>
            </w:pPr>
            <w:r>
              <w:rPr>
                <w:b/>
                <w:bCs/>
              </w:rPr>
              <w:t>9</w:t>
            </w:r>
            <w:r w:rsidR="005C6BE9">
              <w:rPr>
                <w:b/>
                <w:bCs/>
              </w:rPr>
              <w:t xml:space="preserve"> </w:t>
            </w:r>
          </w:p>
        </w:tc>
        <w:tc>
          <w:tcPr>
            <w:tcW w:w="2250" w:type="dxa"/>
          </w:tcPr>
          <w:p w14:paraId="34D08233" w14:textId="765362F2" w:rsidR="00983EDE" w:rsidRDefault="00937668">
            <w:pPr>
              <w:rPr>
                <w:b/>
                <w:bCs/>
              </w:rPr>
            </w:pPr>
            <w:r>
              <w:rPr>
                <w:b/>
                <w:bCs/>
              </w:rPr>
              <w:t>A</w:t>
            </w:r>
            <w:r w:rsidR="005C6BE9">
              <w:rPr>
                <w:b/>
                <w:bCs/>
              </w:rPr>
              <w:t>NY OTHER BUSINESS</w:t>
            </w:r>
          </w:p>
        </w:tc>
        <w:tc>
          <w:tcPr>
            <w:tcW w:w="4189" w:type="dxa"/>
            <w:shd w:val="clear" w:color="auto" w:fill="BFBFBF" w:themeFill="background1" w:themeFillShade="BF"/>
          </w:tcPr>
          <w:p w14:paraId="3E1FB047" w14:textId="77777777" w:rsidR="00983EDE" w:rsidRDefault="00983EDE"/>
        </w:tc>
        <w:tc>
          <w:tcPr>
            <w:tcW w:w="1787" w:type="dxa"/>
            <w:shd w:val="clear" w:color="auto" w:fill="BFBFBF" w:themeFill="background1" w:themeFillShade="BF"/>
          </w:tcPr>
          <w:p w14:paraId="60BA594A" w14:textId="77777777" w:rsidR="00983EDE" w:rsidRDefault="00983EDE" w:rsidP="006E10DD">
            <w:pPr>
              <w:rPr>
                <w:b/>
                <w:bCs/>
              </w:rPr>
            </w:pPr>
          </w:p>
        </w:tc>
      </w:tr>
      <w:tr w:rsidR="00A50284" w14:paraId="6C61347A" w14:textId="77777777" w:rsidTr="00513334">
        <w:tc>
          <w:tcPr>
            <w:tcW w:w="790" w:type="dxa"/>
          </w:tcPr>
          <w:p w14:paraId="18334B7C" w14:textId="0529AFB8" w:rsidR="00A50284" w:rsidRPr="003B3FF5" w:rsidRDefault="0061110B">
            <w:pPr>
              <w:rPr>
                <w:b/>
                <w:bCs/>
              </w:rPr>
            </w:pPr>
            <w:r>
              <w:rPr>
                <w:b/>
                <w:bCs/>
              </w:rPr>
              <w:t>9</w:t>
            </w:r>
            <w:r w:rsidR="00D84685" w:rsidRPr="003B3FF5">
              <w:rPr>
                <w:b/>
                <w:bCs/>
              </w:rPr>
              <w:t xml:space="preserve"> (</w:t>
            </w:r>
            <w:proofErr w:type="spellStart"/>
            <w:r w:rsidR="00D84685" w:rsidRPr="003B3FF5">
              <w:rPr>
                <w:b/>
                <w:bCs/>
              </w:rPr>
              <w:t>i</w:t>
            </w:r>
            <w:proofErr w:type="spellEnd"/>
            <w:r w:rsidR="00D84685" w:rsidRPr="003B3FF5">
              <w:rPr>
                <w:b/>
                <w:bCs/>
              </w:rPr>
              <w:t>)</w:t>
            </w:r>
          </w:p>
        </w:tc>
        <w:tc>
          <w:tcPr>
            <w:tcW w:w="2250" w:type="dxa"/>
          </w:tcPr>
          <w:p w14:paraId="02E391F1" w14:textId="56477BC3" w:rsidR="00A50284" w:rsidRDefault="0070722A">
            <w:pPr>
              <w:rPr>
                <w:b/>
                <w:bCs/>
              </w:rPr>
            </w:pPr>
            <w:r>
              <w:rPr>
                <w:b/>
                <w:bCs/>
              </w:rPr>
              <w:t>WARM SPACES</w:t>
            </w:r>
          </w:p>
        </w:tc>
        <w:tc>
          <w:tcPr>
            <w:tcW w:w="4189" w:type="dxa"/>
          </w:tcPr>
          <w:p w14:paraId="6F627F5F" w14:textId="64B2111D" w:rsidR="00141A85" w:rsidRDefault="00543E27">
            <w:r>
              <w:t xml:space="preserve">Cllr </w:t>
            </w:r>
            <w:r w:rsidR="0070722A">
              <w:t xml:space="preserve">Claybrook confirmed that the </w:t>
            </w:r>
            <w:proofErr w:type="spellStart"/>
            <w:r w:rsidR="0070722A">
              <w:t>Llanarmon</w:t>
            </w:r>
            <w:proofErr w:type="spellEnd"/>
            <w:r w:rsidR="0070722A">
              <w:t xml:space="preserve"> Warm Space had opened </w:t>
            </w:r>
            <w:r w:rsidR="00C00B54">
              <w:t xml:space="preserve">as </w:t>
            </w:r>
            <w:r w:rsidR="0070722A">
              <w:t xml:space="preserve">a </w:t>
            </w:r>
            <w:r w:rsidR="0070722A">
              <w:lastRenderedPageBreak/>
              <w:t xml:space="preserve">joint initiative between the Hall and St </w:t>
            </w:r>
            <w:proofErr w:type="spellStart"/>
            <w:r w:rsidR="0070722A">
              <w:t>Garmon’s</w:t>
            </w:r>
            <w:proofErr w:type="spellEnd"/>
            <w:r w:rsidR="0070722A">
              <w:t xml:space="preserve">. The Council thanked Cllr </w:t>
            </w:r>
            <w:proofErr w:type="spellStart"/>
            <w:r w:rsidR="0070722A">
              <w:t>Claybook</w:t>
            </w:r>
            <w:proofErr w:type="spellEnd"/>
            <w:r w:rsidR="0070722A">
              <w:t xml:space="preserve"> for all the work that went into this initiative. The Clerk confirmed that he had received an email from a visitor who was very complimentary about the venture.</w:t>
            </w:r>
          </w:p>
        </w:tc>
        <w:tc>
          <w:tcPr>
            <w:tcW w:w="1787" w:type="dxa"/>
          </w:tcPr>
          <w:p w14:paraId="6C0CBFC6" w14:textId="53F557CE" w:rsidR="00A50284" w:rsidRPr="00543E27" w:rsidRDefault="00543E27" w:rsidP="006E10DD">
            <w:r>
              <w:rPr>
                <w:b/>
                <w:bCs/>
              </w:rPr>
              <w:lastRenderedPageBreak/>
              <w:t xml:space="preserve">Clerk </w:t>
            </w:r>
            <w:r w:rsidRPr="00543E27">
              <w:t>to update Website</w:t>
            </w:r>
          </w:p>
          <w:p w14:paraId="0D399308" w14:textId="77777777" w:rsidR="00141A85" w:rsidRDefault="00141A85" w:rsidP="006E10DD">
            <w:pPr>
              <w:rPr>
                <w:b/>
                <w:bCs/>
              </w:rPr>
            </w:pPr>
          </w:p>
          <w:p w14:paraId="12EFF8C8" w14:textId="77777777" w:rsidR="00141A85" w:rsidRDefault="00141A85" w:rsidP="006E10DD">
            <w:pPr>
              <w:rPr>
                <w:b/>
                <w:bCs/>
              </w:rPr>
            </w:pPr>
          </w:p>
          <w:p w14:paraId="30BD61E4" w14:textId="425551FC" w:rsidR="00141A85" w:rsidRDefault="00141A85" w:rsidP="006E10DD">
            <w:pPr>
              <w:rPr>
                <w:b/>
                <w:bCs/>
              </w:rPr>
            </w:pPr>
          </w:p>
        </w:tc>
      </w:tr>
      <w:tr w:rsidR="0070722A" w14:paraId="02CF51FE" w14:textId="77777777" w:rsidTr="00513334">
        <w:tc>
          <w:tcPr>
            <w:tcW w:w="790" w:type="dxa"/>
          </w:tcPr>
          <w:p w14:paraId="17D6294F" w14:textId="5FB77FD5" w:rsidR="0070722A" w:rsidRDefault="0070722A">
            <w:pPr>
              <w:rPr>
                <w:b/>
                <w:bCs/>
              </w:rPr>
            </w:pPr>
            <w:r>
              <w:rPr>
                <w:b/>
                <w:bCs/>
              </w:rPr>
              <w:lastRenderedPageBreak/>
              <w:t>9 (ii)</w:t>
            </w:r>
          </w:p>
        </w:tc>
        <w:tc>
          <w:tcPr>
            <w:tcW w:w="2250" w:type="dxa"/>
          </w:tcPr>
          <w:p w14:paraId="0DFB87C1" w14:textId="2644E78C" w:rsidR="0070722A" w:rsidRDefault="0070722A">
            <w:pPr>
              <w:rPr>
                <w:b/>
                <w:bCs/>
              </w:rPr>
            </w:pPr>
            <w:r>
              <w:rPr>
                <w:b/>
                <w:bCs/>
              </w:rPr>
              <w:t>MILESTONE</w:t>
            </w:r>
          </w:p>
        </w:tc>
        <w:tc>
          <w:tcPr>
            <w:tcW w:w="4189" w:type="dxa"/>
          </w:tcPr>
          <w:p w14:paraId="0593B89B" w14:textId="071FBF82" w:rsidR="0070722A" w:rsidRDefault="0070722A">
            <w:r>
              <w:t xml:space="preserve">Cllr Evans </w:t>
            </w:r>
            <w:proofErr w:type="spellStart"/>
            <w:r>
              <w:t>Swogger</w:t>
            </w:r>
            <w:proofErr w:type="spellEnd"/>
            <w:r>
              <w:t xml:space="preserve"> confirmed that it has not been possible to progress this despite many requests.</w:t>
            </w:r>
          </w:p>
        </w:tc>
        <w:tc>
          <w:tcPr>
            <w:tcW w:w="1787" w:type="dxa"/>
          </w:tcPr>
          <w:p w14:paraId="0F1DBC59" w14:textId="4399133F" w:rsidR="0070722A" w:rsidRPr="0070722A" w:rsidRDefault="0070722A" w:rsidP="006E10DD">
            <w:r>
              <w:rPr>
                <w:b/>
                <w:bCs/>
              </w:rPr>
              <w:t xml:space="preserve">Clerk </w:t>
            </w:r>
            <w:r>
              <w:t>to formally progress with WCBC</w:t>
            </w:r>
          </w:p>
        </w:tc>
      </w:tr>
      <w:tr w:rsidR="0070722A" w14:paraId="124AA8F8" w14:textId="77777777" w:rsidTr="00513334">
        <w:tc>
          <w:tcPr>
            <w:tcW w:w="790" w:type="dxa"/>
          </w:tcPr>
          <w:p w14:paraId="4072B990" w14:textId="25751937" w:rsidR="0070722A" w:rsidRDefault="0070722A">
            <w:pPr>
              <w:rPr>
                <w:b/>
                <w:bCs/>
              </w:rPr>
            </w:pPr>
            <w:r>
              <w:rPr>
                <w:b/>
                <w:bCs/>
              </w:rPr>
              <w:t>9 (iii)</w:t>
            </w:r>
          </w:p>
        </w:tc>
        <w:tc>
          <w:tcPr>
            <w:tcW w:w="2250" w:type="dxa"/>
          </w:tcPr>
          <w:p w14:paraId="0C458D93" w14:textId="5CC27384" w:rsidR="0070722A" w:rsidRDefault="0070722A">
            <w:pPr>
              <w:rPr>
                <w:b/>
                <w:bCs/>
              </w:rPr>
            </w:pPr>
            <w:r>
              <w:rPr>
                <w:b/>
                <w:bCs/>
              </w:rPr>
              <w:t>GRAVEYARD – TREE DAMAGE</w:t>
            </w:r>
          </w:p>
        </w:tc>
        <w:tc>
          <w:tcPr>
            <w:tcW w:w="4189" w:type="dxa"/>
          </w:tcPr>
          <w:p w14:paraId="63550615" w14:textId="4EB4048B" w:rsidR="0070722A" w:rsidRDefault="0070722A">
            <w:r>
              <w:t>Cllr Jones had been contacted by a resident to say that the root of a tree was impacting upon a grave.</w:t>
            </w:r>
          </w:p>
        </w:tc>
        <w:tc>
          <w:tcPr>
            <w:tcW w:w="1787" w:type="dxa"/>
          </w:tcPr>
          <w:p w14:paraId="4FD750FC" w14:textId="685E0ED0" w:rsidR="0070722A" w:rsidRDefault="0070722A" w:rsidP="006E10DD">
            <w:pPr>
              <w:rPr>
                <w:b/>
                <w:bCs/>
              </w:rPr>
            </w:pPr>
            <w:r>
              <w:rPr>
                <w:b/>
                <w:bCs/>
              </w:rPr>
              <w:t xml:space="preserve">Clerk </w:t>
            </w:r>
            <w:r w:rsidRPr="0070722A">
              <w:t>to visit and take photos for further clarification</w:t>
            </w:r>
            <w:r>
              <w:rPr>
                <w:b/>
                <w:bCs/>
              </w:rPr>
              <w:t xml:space="preserve"> </w:t>
            </w:r>
          </w:p>
        </w:tc>
      </w:tr>
      <w:tr w:rsidR="000219AF" w14:paraId="3A7771AB" w14:textId="77777777" w:rsidTr="00513334">
        <w:tc>
          <w:tcPr>
            <w:tcW w:w="790" w:type="dxa"/>
          </w:tcPr>
          <w:p w14:paraId="2BBE5146" w14:textId="0E282B11" w:rsidR="000219AF" w:rsidRDefault="000219AF">
            <w:pPr>
              <w:rPr>
                <w:b/>
                <w:bCs/>
              </w:rPr>
            </w:pPr>
            <w:r>
              <w:rPr>
                <w:b/>
                <w:bCs/>
              </w:rPr>
              <w:t>9 (i</w:t>
            </w:r>
            <w:r w:rsidR="00C00B54">
              <w:rPr>
                <w:b/>
                <w:bCs/>
              </w:rPr>
              <w:t>v</w:t>
            </w:r>
            <w:r>
              <w:rPr>
                <w:b/>
                <w:bCs/>
              </w:rPr>
              <w:t>)</w:t>
            </w:r>
          </w:p>
        </w:tc>
        <w:tc>
          <w:tcPr>
            <w:tcW w:w="2250" w:type="dxa"/>
          </w:tcPr>
          <w:p w14:paraId="3F40C77E" w14:textId="696B2D18" w:rsidR="000219AF" w:rsidRDefault="000219AF">
            <w:pPr>
              <w:rPr>
                <w:b/>
                <w:bCs/>
              </w:rPr>
            </w:pPr>
            <w:r>
              <w:rPr>
                <w:b/>
                <w:bCs/>
              </w:rPr>
              <w:t>VILLAGE STREET LIGHTING</w:t>
            </w:r>
          </w:p>
        </w:tc>
        <w:tc>
          <w:tcPr>
            <w:tcW w:w="4189" w:type="dxa"/>
          </w:tcPr>
          <w:p w14:paraId="3331F72E" w14:textId="2899E2DA" w:rsidR="000219AF" w:rsidRDefault="000219AF">
            <w:r>
              <w:t>There was a brief discussion about the types of light bulbs being used. Deferred to March meeting.</w:t>
            </w:r>
          </w:p>
        </w:tc>
        <w:tc>
          <w:tcPr>
            <w:tcW w:w="1787" w:type="dxa"/>
          </w:tcPr>
          <w:p w14:paraId="1EE4615A" w14:textId="77777777" w:rsidR="000219AF" w:rsidRDefault="000219AF" w:rsidP="006E10DD">
            <w:pPr>
              <w:rPr>
                <w:b/>
                <w:bCs/>
              </w:rPr>
            </w:pPr>
          </w:p>
        </w:tc>
      </w:tr>
      <w:tr w:rsidR="000219AF" w14:paraId="1BB69748" w14:textId="77777777" w:rsidTr="00513334">
        <w:tc>
          <w:tcPr>
            <w:tcW w:w="790" w:type="dxa"/>
          </w:tcPr>
          <w:p w14:paraId="7E870CD5" w14:textId="3608E58C" w:rsidR="000219AF" w:rsidRDefault="000219AF">
            <w:pPr>
              <w:rPr>
                <w:b/>
                <w:bCs/>
              </w:rPr>
            </w:pPr>
            <w:r>
              <w:rPr>
                <w:b/>
                <w:bCs/>
              </w:rPr>
              <w:t>9 (v)</w:t>
            </w:r>
          </w:p>
        </w:tc>
        <w:tc>
          <w:tcPr>
            <w:tcW w:w="2250" w:type="dxa"/>
          </w:tcPr>
          <w:p w14:paraId="1E0446C2" w14:textId="362B6BF6" w:rsidR="000219AF" w:rsidRDefault="000219AF">
            <w:pPr>
              <w:rPr>
                <w:b/>
                <w:bCs/>
              </w:rPr>
            </w:pPr>
            <w:r>
              <w:rPr>
                <w:b/>
                <w:bCs/>
              </w:rPr>
              <w:t>PLANTING BOXES</w:t>
            </w:r>
          </w:p>
        </w:tc>
        <w:tc>
          <w:tcPr>
            <w:tcW w:w="4189" w:type="dxa"/>
          </w:tcPr>
          <w:p w14:paraId="251B523A" w14:textId="26377E25" w:rsidR="000219AF" w:rsidRDefault="000219AF">
            <w:r>
              <w:t xml:space="preserve">Cllr S Berriman drew attention that </w:t>
            </w:r>
            <w:r w:rsidR="001F5591">
              <w:t>a resident</w:t>
            </w:r>
            <w:r>
              <w:t xml:space="preserve"> was self-funding the planting boxes in the centre of the village and the Council should consider assistance. There was general agreement but deferred to March meeting for approval.</w:t>
            </w:r>
          </w:p>
        </w:tc>
        <w:tc>
          <w:tcPr>
            <w:tcW w:w="1787" w:type="dxa"/>
          </w:tcPr>
          <w:p w14:paraId="242E3511" w14:textId="77777777" w:rsidR="000219AF" w:rsidRDefault="000219AF" w:rsidP="006E10DD">
            <w:pPr>
              <w:rPr>
                <w:b/>
                <w:bCs/>
              </w:rPr>
            </w:pPr>
          </w:p>
        </w:tc>
      </w:tr>
      <w:tr w:rsidR="00543E27" w14:paraId="4F1FD175" w14:textId="77777777" w:rsidTr="00513334">
        <w:tc>
          <w:tcPr>
            <w:tcW w:w="790" w:type="dxa"/>
          </w:tcPr>
          <w:p w14:paraId="4098AD0E" w14:textId="206B82C8" w:rsidR="00543E27" w:rsidRDefault="0061110B">
            <w:pPr>
              <w:rPr>
                <w:b/>
                <w:bCs/>
              </w:rPr>
            </w:pPr>
            <w:r>
              <w:rPr>
                <w:b/>
                <w:bCs/>
              </w:rPr>
              <w:t>10</w:t>
            </w:r>
          </w:p>
        </w:tc>
        <w:tc>
          <w:tcPr>
            <w:tcW w:w="2250" w:type="dxa"/>
          </w:tcPr>
          <w:p w14:paraId="3C33CCC0" w14:textId="6D334419" w:rsidR="00543E27" w:rsidRDefault="00543E27">
            <w:pPr>
              <w:rPr>
                <w:b/>
                <w:bCs/>
              </w:rPr>
            </w:pPr>
            <w:r>
              <w:rPr>
                <w:b/>
                <w:bCs/>
              </w:rPr>
              <w:t>NEXT MEETING</w:t>
            </w:r>
          </w:p>
        </w:tc>
        <w:tc>
          <w:tcPr>
            <w:tcW w:w="4189" w:type="dxa"/>
          </w:tcPr>
          <w:p w14:paraId="6B16023F" w14:textId="35CD38BD" w:rsidR="00ED3095" w:rsidRPr="00ED3095" w:rsidRDefault="00ED3095" w:rsidP="00ED3095">
            <w:pPr>
              <w:rPr>
                <w:b/>
                <w:bCs/>
              </w:rPr>
            </w:pPr>
            <w:r w:rsidRPr="00ED3095">
              <w:rPr>
                <w:b/>
                <w:bCs/>
              </w:rPr>
              <w:t xml:space="preserve">TUESDAY 7TH </w:t>
            </w:r>
            <w:r w:rsidR="000219AF">
              <w:rPr>
                <w:b/>
                <w:bCs/>
              </w:rPr>
              <w:t>MARCH</w:t>
            </w:r>
            <w:r w:rsidRPr="00ED3095">
              <w:rPr>
                <w:b/>
                <w:bCs/>
              </w:rPr>
              <w:t xml:space="preserve">  7.00</w:t>
            </w:r>
          </w:p>
          <w:p w14:paraId="2A42B359" w14:textId="1D068BB2" w:rsidR="00543E27" w:rsidRDefault="00543E27" w:rsidP="00ED3095"/>
        </w:tc>
        <w:tc>
          <w:tcPr>
            <w:tcW w:w="1787" w:type="dxa"/>
          </w:tcPr>
          <w:p w14:paraId="5BE72FC0" w14:textId="77777777" w:rsidR="00543E27" w:rsidRDefault="00543E27" w:rsidP="006E10DD">
            <w:pPr>
              <w:rPr>
                <w:b/>
                <w:bCs/>
              </w:rPr>
            </w:pPr>
          </w:p>
        </w:tc>
      </w:tr>
    </w:tbl>
    <w:p w14:paraId="715DE9EE" w14:textId="6745ABCF" w:rsidR="00416D9D" w:rsidRDefault="00416D9D"/>
    <w:p w14:paraId="76DD2346" w14:textId="672A1E57" w:rsidR="00CE2FE4" w:rsidRDefault="00BB4172" w:rsidP="00BB4172">
      <w:pPr>
        <w:ind w:left="993"/>
      </w:pPr>
      <w:r>
        <w:rPr>
          <w:noProof/>
        </w:rPr>
        <w:drawing>
          <wp:inline distT="0" distB="0" distL="0" distR="0" wp14:anchorId="67673F8F" wp14:editId="68BD5FE4">
            <wp:extent cx="4506855" cy="45192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6577" cy="4599237"/>
                    </a:xfrm>
                    <a:prstGeom prst="rect">
                      <a:avLst/>
                    </a:prstGeom>
                    <a:noFill/>
                    <a:ln>
                      <a:noFill/>
                    </a:ln>
                  </pic:spPr>
                </pic:pic>
              </a:graphicData>
            </a:graphic>
          </wp:inline>
        </w:drawing>
      </w:r>
    </w:p>
    <w:sectPr w:rsidR="00CE2FE4" w:rsidSect="00142EA3">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FCEC" w14:textId="77777777" w:rsidR="00A03E58" w:rsidRDefault="00A03E58" w:rsidP="009020A3">
      <w:pPr>
        <w:spacing w:after="0" w:line="240" w:lineRule="auto"/>
      </w:pPr>
      <w:r>
        <w:separator/>
      </w:r>
    </w:p>
  </w:endnote>
  <w:endnote w:type="continuationSeparator" w:id="0">
    <w:p w14:paraId="6C1ADBB2" w14:textId="77777777" w:rsidR="00A03E58" w:rsidRDefault="00A03E58"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4388" w14:textId="77777777" w:rsidR="00A03E58" w:rsidRDefault="00A03E58" w:rsidP="009020A3">
      <w:pPr>
        <w:spacing w:after="0" w:line="240" w:lineRule="auto"/>
      </w:pPr>
      <w:r>
        <w:separator/>
      </w:r>
    </w:p>
  </w:footnote>
  <w:footnote w:type="continuationSeparator" w:id="0">
    <w:p w14:paraId="12757851" w14:textId="77777777" w:rsidR="00A03E58" w:rsidRDefault="00A03E58"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784B" w14:textId="65CB21C2"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18C5"/>
    <w:multiLevelType w:val="hybridMultilevel"/>
    <w:tmpl w:val="2D16146A"/>
    <w:lvl w:ilvl="0" w:tplc="91E8E61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D54B4"/>
    <w:multiLevelType w:val="hybridMultilevel"/>
    <w:tmpl w:val="D9BE11F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62604"/>
    <w:multiLevelType w:val="hybridMultilevel"/>
    <w:tmpl w:val="989AE644"/>
    <w:lvl w:ilvl="0" w:tplc="863AC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34C62"/>
    <w:multiLevelType w:val="hybridMultilevel"/>
    <w:tmpl w:val="EF288C6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720FB"/>
    <w:multiLevelType w:val="hybridMultilevel"/>
    <w:tmpl w:val="E92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4792C"/>
    <w:multiLevelType w:val="hybridMultilevel"/>
    <w:tmpl w:val="A2BC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61AD1"/>
    <w:multiLevelType w:val="hybridMultilevel"/>
    <w:tmpl w:val="1548C7B8"/>
    <w:lvl w:ilvl="0" w:tplc="91E8E61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22599"/>
    <w:multiLevelType w:val="hybridMultilevel"/>
    <w:tmpl w:val="9F06525C"/>
    <w:lvl w:ilvl="0" w:tplc="7A9410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774229"/>
    <w:multiLevelType w:val="hybridMultilevel"/>
    <w:tmpl w:val="E6E0DC0A"/>
    <w:lvl w:ilvl="0" w:tplc="7D245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A0546"/>
    <w:multiLevelType w:val="hybridMultilevel"/>
    <w:tmpl w:val="C364766A"/>
    <w:lvl w:ilvl="0" w:tplc="9112DE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399550">
    <w:abstractNumId w:val="3"/>
  </w:num>
  <w:num w:numId="2" w16cid:durableId="1809320344">
    <w:abstractNumId w:val="8"/>
  </w:num>
  <w:num w:numId="3" w16cid:durableId="766003893">
    <w:abstractNumId w:val="4"/>
  </w:num>
  <w:num w:numId="4" w16cid:durableId="114913395">
    <w:abstractNumId w:val="2"/>
  </w:num>
  <w:num w:numId="5" w16cid:durableId="833909875">
    <w:abstractNumId w:val="7"/>
  </w:num>
  <w:num w:numId="6" w16cid:durableId="1239710396">
    <w:abstractNumId w:val="9"/>
  </w:num>
  <w:num w:numId="7" w16cid:durableId="659234715">
    <w:abstractNumId w:val="5"/>
  </w:num>
  <w:num w:numId="8" w16cid:durableId="1686322638">
    <w:abstractNumId w:val="0"/>
  </w:num>
  <w:num w:numId="9" w16cid:durableId="67895914">
    <w:abstractNumId w:val="6"/>
  </w:num>
  <w:num w:numId="10" w16cid:durableId="14934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04E36"/>
    <w:rsid w:val="0001457C"/>
    <w:rsid w:val="000219AF"/>
    <w:rsid w:val="00032A0D"/>
    <w:rsid w:val="00037B97"/>
    <w:rsid w:val="00047B3E"/>
    <w:rsid w:val="00050ADD"/>
    <w:rsid w:val="000606EF"/>
    <w:rsid w:val="00061E23"/>
    <w:rsid w:val="00066854"/>
    <w:rsid w:val="00072B8E"/>
    <w:rsid w:val="00077D1D"/>
    <w:rsid w:val="000827FA"/>
    <w:rsid w:val="000A2E1E"/>
    <w:rsid w:val="000A4C68"/>
    <w:rsid w:val="000A73A6"/>
    <w:rsid w:val="000B565B"/>
    <w:rsid w:val="000B64FF"/>
    <w:rsid w:val="000E2EC7"/>
    <w:rsid w:val="000F1B31"/>
    <w:rsid w:val="000F5B8F"/>
    <w:rsid w:val="001034E8"/>
    <w:rsid w:val="00104D18"/>
    <w:rsid w:val="0013436C"/>
    <w:rsid w:val="00141A85"/>
    <w:rsid w:val="0014241E"/>
    <w:rsid w:val="00142EA3"/>
    <w:rsid w:val="00146577"/>
    <w:rsid w:val="0015253D"/>
    <w:rsid w:val="0016169A"/>
    <w:rsid w:val="00166593"/>
    <w:rsid w:val="001720E5"/>
    <w:rsid w:val="001745CD"/>
    <w:rsid w:val="0017597F"/>
    <w:rsid w:val="00180EBA"/>
    <w:rsid w:val="001A689A"/>
    <w:rsid w:val="001A6E7A"/>
    <w:rsid w:val="001B7370"/>
    <w:rsid w:val="001C4014"/>
    <w:rsid w:val="001C5F1E"/>
    <w:rsid w:val="001D0CE3"/>
    <w:rsid w:val="001E0F02"/>
    <w:rsid w:val="001F0DFE"/>
    <w:rsid w:val="001F5591"/>
    <w:rsid w:val="00200CC1"/>
    <w:rsid w:val="002152D6"/>
    <w:rsid w:val="00220DF4"/>
    <w:rsid w:val="00225D4B"/>
    <w:rsid w:val="00235C3D"/>
    <w:rsid w:val="0024436E"/>
    <w:rsid w:val="002500F4"/>
    <w:rsid w:val="00253241"/>
    <w:rsid w:val="002536B9"/>
    <w:rsid w:val="00254E2F"/>
    <w:rsid w:val="00263DC5"/>
    <w:rsid w:val="00284C8C"/>
    <w:rsid w:val="00287E63"/>
    <w:rsid w:val="00292399"/>
    <w:rsid w:val="0029273B"/>
    <w:rsid w:val="0029445B"/>
    <w:rsid w:val="002A130B"/>
    <w:rsid w:val="002A358D"/>
    <w:rsid w:val="002B1C02"/>
    <w:rsid w:val="002B7C53"/>
    <w:rsid w:val="002C0EB3"/>
    <w:rsid w:val="002C4118"/>
    <w:rsid w:val="002C6C50"/>
    <w:rsid w:val="002D08B1"/>
    <w:rsid w:val="002D3E52"/>
    <w:rsid w:val="002D77B9"/>
    <w:rsid w:val="002E0089"/>
    <w:rsid w:val="002E2164"/>
    <w:rsid w:val="002E2F89"/>
    <w:rsid w:val="002E63E7"/>
    <w:rsid w:val="002F0B68"/>
    <w:rsid w:val="00305EBB"/>
    <w:rsid w:val="003079E2"/>
    <w:rsid w:val="003118A1"/>
    <w:rsid w:val="003207FB"/>
    <w:rsid w:val="00321DE5"/>
    <w:rsid w:val="00326F25"/>
    <w:rsid w:val="00341855"/>
    <w:rsid w:val="0034283B"/>
    <w:rsid w:val="0034551D"/>
    <w:rsid w:val="00353576"/>
    <w:rsid w:val="00356EC8"/>
    <w:rsid w:val="003715B9"/>
    <w:rsid w:val="00374BFC"/>
    <w:rsid w:val="0038594F"/>
    <w:rsid w:val="0039365F"/>
    <w:rsid w:val="00394663"/>
    <w:rsid w:val="003A03CC"/>
    <w:rsid w:val="003B1C57"/>
    <w:rsid w:val="003B3FF5"/>
    <w:rsid w:val="003B41C4"/>
    <w:rsid w:val="003C0AD1"/>
    <w:rsid w:val="003D1472"/>
    <w:rsid w:val="003D3282"/>
    <w:rsid w:val="003F4A1D"/>
    <w:rsid w:val="00402CEE"/>
    <w:rsid w:val="00414CF5"/>
    <w:rsid w:val="00416D9D"/>
    <w:rsid w:val="00417FC6"/>
    <w:rsid w:val="004207FF"/>
    <w:rsid w:val="0043147C"/>
    <w:rsid w:val="004548D3"/>
    <w:rsid w:val="00455750"/>
    <w:rsid w:val="0046140A"/>
    <w:rsid w:val="004714BB"/>
    <w:rsid w:val="00473BD1"/>
    <w:rsid w:val="00477E9B"/>
    <w:rsid w:val="00480900"/>
    <w:rsid w:val="004933D8"/>
    <w:rsid w:val="004A232B"/>
    <w:rsid w:val="004A3281"/>
    <w:rsid w:val="004B2867"/>
    <w:rsid w:val="004B3B96"/>
    <w:rsid w:val="004B405C"/>
    <w:rsid w:val="004B5B40"/>
    <w:rsid w:val="004C12B5"/>
    <w:rsid w:val="004C1D03"/>
    <w:rsid w:val="004D11BC"/>
    <w:rsid w:val="004D308C"/>
    <w:rsid w:val="004F5ABC"/>
    <w:rsid w:val="005058B6"/>
    <w:rsid w:val="00513334"/>
    <w:rsid w:val="00540067"/>
    <w:rsid w:val="00543E27"/>
    <w:rsid w:val="005460B9"/>
    <w:rsid w:val="00552E45"/>
    <w:rsid w:val="005530F9"/>
    <w:rsid w:val="00570F9C"/>
    <w:rsid w:val="005813FC"/>
    <w:rsid w:val="00586177"/>
    <w:rsid w:val="005876BB"/>
    <w:rsid w:val="00590D69"/>
    <w:rsid w:val="005930BC"/>
    <w:rsid w:val="005C0ACD"/>
    <w:rsid w:val="005C6BE9"/>
    <w:rsid w:val="005E2BB3"/>
    <w:rsid w:val="005E4312"/>
    <w:rsid w:val="005E4463"/>
    <w:rsid w:val="005F15E1"/>
    <w:rsid w:val="0060414B"/>
    <w:rsid w:val="006044D3"/>
    <w:rsid w:val="0061110B"/>
    <w:rsid w:val="00622A25"/>
    <w:rsid w:val="0063136E"/>
    <w:rsid w:val="00632003"/>
    <w:rsid w:val="00642E6D"/>
    <w:rsid w:val="0064589F"/>
    <w:rsid w:val="00645948"/>
    <w:rsid w:val="00651975"/>
    <w:rsid w:val="00652388"/>
    <w:rsid w:val="00653814"/>
    <w:rsid w:val="00662DB4"/>
    <w:rsid w:val="006669A6"/>
    <w:rsid w:val="006738D1"/>
    <w:rsid w:val="0068071C"/>
    <w:rsid w:val="00683F69"/>
    <w:rsid w:val="006A0CFB"/>
    <w:rsid w:val="006A1EFB"/>
    <w:rsid w:val="006A5D5E"/>
    <w:rsid w:val="006B3805"/>
    <w:rsid w:val="006B40AD"/>
    <w:rsid w:val="006C326E"/>
    <w:rsid w:val="006C385D"/>
    <w:rsid w:val="006D6C0D"/>
    <w:rsid w:val="006E10DD"/>
    <w:rsid w:val="006F20D9"/>
    <w:rsid w:val="0070722A"/>
    <w:rsid w:val="0071655D"/>
    <w:rsid w:val="00716811"/>
    <w:rsid w:val="00717C20"/>
    <w:rsid w:val="00722935"/>
    <w:rsid w:val="00723CC5"/>
    <w:rsid w:val="00733025"/>
    <w:rsid w:val="00753D8D"/>
    <w:rsid w:val="007607C6"/>
    <w:rsid w:val="007701E2"/>
    <w:rsid w:val="0077224E"/>
    <w:rsid w:val="00790562"/>
    <w:rsid w:val="00790F74"/>
    <w:rsid w:val="00792014"/>
    <w:rsid w:val="007A1E20"/>
    <w:rsid w:val="007A1E9F"/>
    <w:rsid w:val="007A5BE4"/>
    <w:rsid w:val="007B5D58"/>
    <w:rsid w:val="007C3BBA"/>
    <w:rsid w:val="007D5F42"/>
    <w:rsid w:val="007E1F86"/>
    <w:rsid w:val="007E792E"/>
    <w:rsid w:val="007F4316"/>
    <w:rsid w:val="007F44CD"/>
    <w:rsid w:val="007F6555"/>
    <w:rsid w:val="00800162"/>
    <w:rsid w:val="00805883"/>
    <w:rsid w:val="008071B5"/>
    <w:rsid w:val="00807800"/>
    <w:rsid w:val="00810483"/>
    <w:rsid w:val="00810676"/>
    <w:rsid w:val="00831A98"/>
    <w:rsid w:val="00843EF4"/>
    <w:rsid w:val="00845499"/>
    <w:rsid w:val="008623CB"/>
    <w:rsid w:val="00865B27"/>
    <w:rsid w:val="00870E45"/>
    <w:rsid w:val="00872C2E"/>
    <w:rsid w:val="008836BD"/>
    <w:rsid w:val="00886882"/>
    <w:rsid w:val="008900B8"/>
    <w:rsid w:val="008A6E52"/>
    <w:rsid w:val="008C630F"/>
    <w:rsid w:val="008E4BEB"/>
    <w:rsid w:val="008F70F1"/>
    <w:rsid w:val="009020A3"/>
    <w:rsid w:val="00930477"/>
    <w:rsid w:val="00937668"/>
    <w:rsid w:val="00937F0D"/>
    <w:rsid w:val="009403B1"/>
    <w:rsid w:val="009509F8"/>
    <w:rsid w:val="00952FF6"/>
    <w:rsid w:val="00961F1E"/>
    <w:rsid w:val="009631D0"/>
    <w:rsid w:val="00965F3F"/>
    <w:rsid w:val="00967BD2"/>
    <w:rsid w:val="00971945"/>
    <w:rsid w:val="00971BED"/>
    <w:rsid w:val="00981E87"/>
    <w:rsid w:val="00983EDE"/>
    <w:rsid w:val="00992899"/>
    <w:rsid w:val="0099503C"/>
    <w:rsid w:val="009A4130"/>
    <w:rsid w:val="009A72A7"/>
    <w:rsid w:val="009C44D4"/>
    <w:rsid w:val="009C67C8"/>
    <w:rsid w:val="009D06BE"/>
    <w:rsid w:val="009E0674"/>
    <w:rsid w:val="009E6017"/>
    <w:rsid w:val="00A00CE9"/>
    <w:rsid w:val="00A03E58"/>
    <w:rsid w:val="00A03FD1"/>
    <w:rsid w:val="00A07095"/>
    <w:rsid w:val="00A127F4"/>
    <w:rsid w:val="00A13023"/>
    <w:rsid w:val="00A13DEB"/>
    <w:rsid w:val="00A15DA2"/>
    <w:rsid w:val="00A31235"/>
    <w:rsid w:val="00A333D7"/>
    <w:rsid w:val="00A34469"/>
    <w:rsid w:val="00A46E66"/>
    <w:rsid w:val="00A472FD"/>
    <w:rsid w:val="00A50284"/>
    <w:rsid w:val="00A714B7"/>
    <w:rsid w:val="00A72451"/>
    <w:rsid w:val="00A76C16"/>
    <w:rsid w:val="00A90DB3"/>
    <w:rsid w:val="00A91744"/>
    <w:rsid w:val="00AA22BB"/>
    <w:rsid w:val="00AA5745"/>
    <w:rsid w:val="00AC4B3E"/>
    <w:rsid w:val="00AD31FA"/>
    <w:rsid w:val="00AE4D90"/>
    <w:rsid w:val="00AE7640"/>
    <w:rsid w:val="00AE7759"/>
    <w:rsid w:val="00AF7156"/>
    <w:rsid w:val="00B05A92"/>
    <w:rsid w:val="00B177D6"/>
    <w:rsid w:val="00B31633"/>
    <w:rsid w:val="00B3665D"/>
    <w:rsid w:val="00B42756"/>
    <w:rsid w:val="00B44A16"/>
    <w:rsid w:val="00B45E25"/>
    <w:rsid w:val="00B51452"/>
    <w:rsid w:val="00B516CE"/>
    <w:rsid w:val="00B53ECD"/>
    <w:rsid w:val="00B56868"/>
    <w:rsid w:val="00B660D3"/>
    <w:rsid w:val="00B710AE"/>
    <w:rsid w:val="00B7142D"/>
    <w:rsid w:val="00B72F2E"/>
    <w:rsid w:val="00B7339B"/>
    <w:rsid w:val="00B879DF"/>
    <w:rsid w:val="00BA2918"/>
    <w:rsid w:val="00BA4E9D"/>
    <w:rsid w:val="00BB4172"/>
    <w:rsid w:val="00BB7791"/>
    <w:rsid w:val="00BC369F"/>
    <w:rsid w:val="00BC5B55"/>
    <w:rsid w:val="00BD1636"/>
    <w:rsid w:val="00BE19CB"/>
    <w:rsid w:val="00C00B54"/>
    <w:rsid w:val="00C35797"/>
    <w:rsid w:val="00C37A37"/>
    <w:rsid w:val="00C4099D"/>
    <w:rsid w:val="00C413EB"/>
    <w:rsid w:val="00C634F2"/>
    <w:rsid w:val="00C65F8E"/>
    <w:rsid w:val="00C76E3E"/>
    <w:rsid w:val="00C876D5"/>
    <w:rsid w:val="00C926C2"/>
    <w:rsid w:val="00CD094E"/>
    <w:rsid w:val="00CD26E7"/>
    <w:rsid w:val="00CD421B"/>
    <w:rsid w:val="00CE2FE4"/>
    <w:rsid w:val="00CE736C"/>
    <w:rsid w:val="00CF05C9"/>
    <w:rsid w:val="00CF1334"/>
    <w:rsid w:val="00D061B7"/>
    <w:rsid w:val="00D1191E"/>
    <w:rsid w:val="00D25006"/>
    <w:rsid w:val="00D345FE"/>
    <w:rsid w:val="00D5246F"/>
    <w:rsid w:val="00D545CA"/>
    <w:rsid w:val="00D5615D"/>
    <w:rsid w:val="00D702B8"/>
    <w:rsid w:val="00D77BF4"/>
    <w:rsid w:val="00D80457"/>
    <w:rsid w:val="00D80EAE"/>
    <w:rsid w:val="00D82AF2"/>
    <w:rsid w:val="00D84685"/>
    <w:rsid w:val="00D85BD0"/>
    <w:rsid w:val="00D865FB"/>
    <w:rsid w:val="00D96BB9"/>
    <w:rsid w:val="00DA5F25"/>
    <w:rsid w:val="00DB7183"/>
    <w:rsid w:val="00DC1F8F"/>
    <w:rsid w:val="00DD50B5"/>
    <w:rsid w:val="00DD6616"/>
    <w:rsid w:val="00DE3212"/>
    <w:rsid w:val="00DF2952"/>
    <w:rsid w:val="00E00FE6"/>
    <w:rsid w:val="00E03454"/>
    <w:rsid w:val="00E04EE4"/>
    <w:rsid w:val="00E05DE3"/>
    <w:rsid w:val="00E179C1"/>
    <w:rsid w:val="00E34CDF"/>
    <w:rsid w:val="00E3753A"/>
    <w:rsid w:val="00E37BEC"/>
    <w:rsid w:val="00E52BDC"/>
    <w:rsid w:val="00E544B6"/>
    <w:rsid w:val="00E616C9"/>
    <w:rsid w:val="00E63748"/>
    <w:rsid w:val="00E661F4"/>
    <w:rsid w:val="00E71E2F"/>
    <w:rsid w:val="00E80866"/>
    <w:rsid w:val="00E821D2"/>
    <w:rsid w:val="00E85D93"/>
    <w:rsid w:val="00E9455B"/>
    <w:rsid w:val="00E94A21"/>
    <w:rsid w:val="00EA248D"/>
    <w:rsid w:val="00EA4DF3"/>
    <w:rsid w:val="00EA6CA5"/>
    <w:rsid w:val="00EB35A9"/>
    <w:rsid w:val="00EC1BDF"/>
    <w:rsid w:val="00ED3095"/>
    <w:rsid w:val="00ED4C90"/>
    <w:rsid w:val="00EE429E"/>
    <w:rsid w:val="00EF2112"/>
    <w:rsid w:val="00F00806"/>
    <w:rsid w:val="00F02BBD"/>
    <w:rsid w:val="00F11A40"/>
    <w:rsid w:val="00F13B7C"/>
    <w:rsid w:val="00F1499D"/>
    <w:rsid w:val="00F36B45"/>
    <w:rsid w:val="00F41D41"/>
    <w:rsid w:val="00F43B0D"/>
    <w:rsid w:val="00F44016"/>
    <w:rsid w:val="00F4799A"/>
    <w:rsid w:val="00F53961"/>
    <w:rsid w:val="00F54FBA"/>
    <w:rsid w:val="00F6660B"/>
    <w:rsid w:val="00F66EE9"/>
    <w:rsid w:val="00F72642"/>
    <w:rsid w:val="00F72A8D"/>
    <w:rsid w:val="00F77904"/>
    <w:rsid w:val="00F8355A"/>
    <w:rsid w:val="00F91967"/>
    <w:rsid w:val="00F964CB"/>
    <w:rsid w:val="00FB18DB"/>
    <w:rsid w:val="00FB5EA7"/>
    <w:rsid w:val="00FB720B"/>
    <w:rsid w:val="00FD33A5"/>
    <w:rsid w:val="00FD4C85"/>
    <w:rsid w:val="00FD67F0"/>
    <w:rsid w:val="00FE1DBD"/>
    <w:rsid w:val="00FF162E"/>
    <w:rsid w:val="00FF35E6"/>
    <w:rsid w:val="00FF48C1"/>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7621">
      <w:bodyDiv w:val="1"/>
      <w:marLeft w:val="0"/>
      <w:marRight w:val="0"/>
      <w:marTop w:val="0"/>
      <w:marBottom w:val="0"/>
      <w:divBdr>
        <w:top w:val="none" w:sz="0" w:space="0" w:color="auto"/>
        <w:left w:val="none" w:sz="0" w:space="0" w:color="auto"/>
        <w:bottom w:val="none" w:sz="0" w:space="0" w:color="auto"/>
        <w:right w:val="none" w:sz="0" w:space="0" w:color="auto"/>
      </w:divBdr>
    </w:div>
    <w:div w:id="7268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A-4A3F-4B4D-9EF4-ED0D48C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13</cp:revision>
  <cp:lastPrinted>2022-10-07T13:33:00Z</cp:lastPrinted>
  <dcterms:created xsi:type="dcterms:W3CDTF">2023-02-08T06:07:00Z</dcterms:created>
  <dcterms:modified xsi:type="dcterms:W3CDTF">2023-02-20T18:07:00Z</dcterms:modified>
</cp:coreProperties>
</file>